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459DB" w14:textId="77777777" w:rsidR="00DE0905" w:rsidRPr="000611E0" w:rsidRDefault="00467023" w:rsidP="00467023">
      <w:pPr>
        <w:spacing w:after="0" w:line="240" w:lineRule="auto"/>
        <w:jc w:val="center"/>
        <w:rPr>
          <w:rFonts w:cstheme="minorHAnsi"/>
          <w:b/>
          <w:sz w:val="28"/>
        </w:rPr>
      </w:pPr>
      <w:r w:rsidRPr="000611E0">
        <w:rPr>
          <w:rFonts w:cstheme="minorHAnsi"/>
          <w:b/>
          <w:sz w:val="28"/>
        </w:rPr>
        <w:t>Postdoctoral Fellowship Program</w:t>
      </w:r>
    </w:p>
    <w:p w14:paraId="0117DC23" w14:textId="77777777" w:rsidR="00467023" w:rsidRPr="000611E0" w:rsidRDefault="00467023" w:rsidP="00467023">
      <w:pPr>
        <w:spacing w:after="0" w:line="240" w:lineRule="auto"/>
        <w:jc w:val="center"/>
        <w:rPr>
          <w:rFonts w:cstheme="minorHAnsi"/>
          <w:b/>
          <w:sz w:val="28"/>
        </w:rPr>
      </w:pPr>
      <w:r w:rsidRPr="000611E0">
        <w:rPr>
          <w:rFonts w:cstheme="minorHAnsi"/>
          <w:b/>
          <w:sz w:val="28"/>
        </w:rPr>
        <w:t>Emphasis Area:  Community Treatment/Trauma</w:t>
      </w:r>
    </w:p>
    <w:p w14:paraId="0B64D953" w14:textId="77777777" w:rsidR="00467023" w:rsidRPr="000611E0" w:rsidRDefault="00467023" w:rsidP="00467023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36F1F7E1" w14:textId="1C795D58" w:rsidR="00467023" w:rsidRPr="000611E0" w:rsidRDefault="00467023" w:rsidP="00467023">
      <w:pPr>
        <w:spacing w:after="0" w:line="240" w:lineRule="auto"/>
        <w:jc w:val="center"/>
        <w:rPr>
          <w:rFonts w:cstheme="minorHAnsi"/>
          <w:b/>
          <w:sz w:val="28"/>
        </w:rPr>
      </w:pPr>
      <w:r w:rsidRPr="000611E0">
        <w:rPr>
          <w:rFonts w:cstheme="minorHAnsi"/>
          <w:b/>
          <w:sz w:val="28"/>
        </w:rPr>
        <w:t>Emphasis Area Clinical Supervisor:  Dorit Saberi, PhD</w:t>
      </w:r>
    </w:p>
    <w:p w14:paraId="7BBF56F4" w14:textId="77777777" w:rsidR="00467023" w:rsidRPr="000611E0" w:rsidRDefault="00467023" w:rsidP="495B500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7677B97C" w14:textId="77777777" w:rsidR="7E2E83BA" w:rsidRPr="000611E0" w:rsidRDefault="7E2E83BA" w:rsidP="495B5001">
      <w:pPr>
        <w:spacing w:line="240" w:lineRule="auto"/>
        <w:rPr>
          <w:rFonts w:eastAsia="Times New Roman" w:cstheme="minorHAnsi"/>
          <w:sz w:val="20"/>
          <w:szCs w:val="20"/>
        </w:rPr>
      </w:pPr>
      <w:r w:rsidRPr="000611E0">
        <w:rPr>
          <w:rFonts w:eastAsia="Times New Roman" w:cstheme="minorHAnsi"/>
          <w:b/>
          <w:bCs/>
          <w:i/>
          <w:iCs/>
          <w:color w:val="D13438"/>
          <w:sz w:val="20"/>
          <w:szCs w:val="20"/>
        </w:rPr>
        <w:t xml:space="preserve">*Training is currently remote and provided through LAC DMH approved </w:t>
      </w:r>
      <w:proofErr w:type="spellStart"/>
      <w:r w:rsidRPr="000611E0">
        <w:rPr>
          <w:rFonts w:eastAsia="Times New Roman" w:cstheme="minorHAnsi"/>
          <w:b/>
          <w:bCs/>
          <w:i/>
          <w:iCs/>
          <w:color w:val="D13438"/>
          <w:sz w:val="20"/>
          <w:szCs w:val="20"/>
        </w:rPr>
        <w:t>teleplatforms</w:t>
      </w:r>
      <w:proofErr w:type="spellEnd"/>
      <w:r w:rsidRPr="000611E0">
        <w:rPr>
          <w:rFonts w:eastAsia="Times New Roman" w:cstheme="minorHAnsi"/>
          <w:b/>
          <w:bCs/>
          <w:i/>
          <w:iCs/>
          <w:color w:val="D13438"/>
          <w:sz w:val="20"/>
          <w:szCs w:val="20"/>
        </w:rPr>
        <w:t>. Any in-person training experiences mentioned below have either transitioned to telehealth platforms or been temporarily paused. Some or all training experiences are likely to shift to in-person during the course of the training year based on LAC DMH and public health guidance for the CoViD-19 pandemic.</w:t>
      </w:r>
    </w:p>
    <w:p w14:paraId="6A13CB25" w14:textId="0F75E555" w:rsidR="00467023" w:rsidRPr="000611E0" w:rsidRDefault="00467023" w:rsidP="001F5A29">
      <w:p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 xml:space="preserve">The Community Treatment/Trauma emphasis area is intended to equip fellows with the skills, knowledge, and experience necessary to assume clinical and administrative responsibility within a community-based treatment program and to develop expertise in assessment, treatment planning, evidence-based therapeutic modalities, and crisis response for clients/consumers diagnosed with chronic mental illness, who are high utilizers of psychiatric emergency and inpatient services, and to adults who are survivors of trauma.  Emphasis </w:t>
      </w:r>
      <w:r w:rsidR="00383927" w:rsidRPr="000611E0">
        <w:rPr>
          <w:rFonts w:cstheme="minorHAnsi"/>
          <w:sz w:val="24"/>
        </w:rPr>
        <w:t xml:space="preserve">may </w:t>
      </w:r>
      <w:r w:rsidRPr="000611E0">
        <w:rPr>
          <w:rFonts w:cstheme="minorHAnsi"/>
          <w:sz w:val="24"/>
        </w:rPr>
        <w:t xml:space="preserve">also </w:t>
      </w:r>
      <w:r w:rsidR="00383927" w:rsidRPr="000611E0">
        <w:rPr>
          <w:rFonts w:cstheme="minorHAnsi"/>
          <w:sz w:val="24"/>
        </w:rPr>
        <w:t xml:space="preserve">be </w:t>
      </w:r>
      <w:r w:rsidRPr="000611E0">
        <w:rPr>
          <w:rFonts w:cstheme="minorHAnsi"/>
          <w:sz w:val="24"/>
        </w:rPr>
        <w:t>placed on serving individuals with a recent</w:t>
      </w:r>
      <w:r w:rsidR="00201FC6">
        <w:rPr>
          <w:rFonts w:cstheme="minorHAnsi"/>
          <w:sz w:val="24"/>
        </w:rPr>
        <w:t xml:space="preserve"> or distal</w:t>
      </w:r>
      <w:r w:rsidRPr="000611E0">
        <w:rPr>
          <w:rFonts w:cstheme="minorHAnsi"/>
          <w:sz w:val="24"/>
        </w:rPr>
        <w:t xml:space="preserve"> history of justice system involvement</w:t>
      </w:r>
      <w:r w:rsidR="00383927" w:rsidRPr="000611E0">
        <w:rPr>
          <w:rFonts w:cstheme="minorHAnsi"/>
          <w:sz w:val="24"/>
        </w:rPr>
        <w:t xml:space="preserve"> based on the needs of the population.</w:t>
      </w:r>
    </w:p>
    <w:p w14:paraId="14654973" w14:textId="77777777" w:rsidR="00467023" w:rsidRPr="000611E0" w:rsidRDefault="00467023" w:rsidP="001F5A29">
      <w:pPr>
        <w:spacing w:after="0" w:line="240" w:lineRule="auto"/>
        <w:rPr>
          <w:rFonts w:cstheme="minorHAnsi"/>
          <w:sz w:val="24"/>
        </w:rPr>
      </w:pPr>
    </w:p>
    <w:p w14:paraId="0CBF6FB0" w14:textId="77777777" w:rsidR="00467023" w:rsidRPr="000611E0" w:rsidRDefault="00467023" w:rsidP="001F5A29">
      <w:pPr>
        <w:spacing w:after="0" w:line="240" w:lineRule="auto"/>
        <w:rPr>
          <w:rFonts w:cstheme="minorHAnsi"/>
          <w:b/>
          <w:sz w:val="24"/>
        </w:rPr>
      </w:pPr>
      <w:r w:rsidRPr="000611E0">
        <w:rPr>
          <w:rFonts w:cstheme="minorHAnsi"/>
          <w:b/>
          <w:sz w:val="24"/>
        </w:rPr>
        <w:t>Community Treatment</w:t>
      </w:r>
    </w:p>
    <w:p w14:paraId="272C5B2D" w14:textId="77777777" w:rsidR="00214D3E" w:rsidRPr="000611E0" w:rsidRDefault="00214D3E" w:rsidP="001F5A29">
      <w:pPr>
        <w:spacing w:after="0" w:line="240" w:lineRule="auto"/>
        <w:rPr>
          <w:rFonts w:cstheme="minorHAnsi"/>
          <w:b/>
          <w:sz w:val="24"/>
        </w:rPr>
      </w:pPr>
    </w:p>
    <w:p w14:paraId="6BB29594" w14:textId="1FA68011" w:rsidR="00467023" w:rsidRPr="000611E0" w:rsidRDefault="00467023" w:rsidP="001F5A29">
      <w:p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The emphasis area’s focus on community treatment emphasizes the importance of a multidisciplinary treatment team serving as the single fixed point of responsibility for clients/consumers.  The multidisciplinary treatment team attends not only to psychiatric systems, but also helps clients/members meet their needs in physical health, dental</w:t>
      </w:r>
      <w:r w:rsidR="009B49FA" w:rsidRPr="000611E0">
        <w:rPr>
          <w:rFonts w:cstheme="minorHAnsi"/>
          <w:sz w:val="24"/>
        </w:rPr>
        <w:t xml:space="preserve"> health</w:t>
      </w:r>
      <w:r w:rsidRPr="000611E0">
        <w:rPr>
          <w:rFonts w:cstheme="minorHAnsi"/>
          <w:sz w:val="24"/>
        </w:rPr>
        <w:t>, co-morbid substance abuse, housing, financial, educational, work</w:t>
      </w:r>
      <w:r w:rsidR="009B49FA" w:rsidRPr="000611E0">
        <w:rPr>
          <w:rFonts w:cstheme="minorHAnsi"/>
          <w:sz w:val="24"/>
        </w:rPr>
        <w:t>/employment</w:t>
      </w:r>
      <w:r w:rsidRPr="000611E0">
        <w:rPr>
          <w:rFonts w:cstheme="minorHAnsi"/>
          <w:sz w:val="24"/>
        </w:rPr>
        <w:t>, social, recreational, and legal needs, among others.  This approach to community-based treatment and service provision enhances continuity of care and helps ensure that clinical decision-making always has the benefit of relatively complete and up-to-date information for the client/consumer.  Fellows in this emphasis area serve as part of the multidisciplinary team and are mainly responsible for providing assessment, treatment planning, individual and group therapy, and crisis services to clients/consumers and their family members.</w:t>
      </w:r>
    </w:p>
    <w:p w14:paraId="3D212C80" w14:textId="77777777" w:rsidR="00467023" w:rsidRPr="000611E0" w:rsidRDefault="00467023" w:rsidP="001F5A29">
      <w:pPr>
        <w:spacing w:after="0" w:line="240" w:lineRule="auto"/>
        <w:rPr>
          <w:rFonts w:cstheme="minorHAnsi"/>
          <w:sz w:val="24"/>
        </w:rPr>
      </w:pPr>
    </w:p>
    <w:p w14:paraId="3CB50D55" w14:textId="77777777" w:rsidR="00467023" w:rsidRPr="000611E0" w:rsidRDefault="00467023" w:rsidP="001F5A29">
      <w:pPr>
        <w:spacing w:after="0" w:line="240" w:lineRule="auto"/>
        <w:rPr>
          <w:rFonts w:cstheme="minorHAnsi"/>
          <w:b/>
          <w:sz w:val="24"/>
        </w:rPr>
      </w:pPr>
      <w:r w:rsidRPr="000611E0">
        <w:rPr>
          <w:rFonts w:cstheme="minorHAnsi"/>
          <w:b/>
          <w:sz w:val="24"/>
        </w:rPr>
        <w:t>Trauma</w:t>
      </w:r>
    </w:p>
    <w:p w14:paraId="08CD3FC3" w14:textId="77777777" w:rsidR="00214D3E" w:rsidRPr="000611E0" w:rsidRDefault="00214D3E" w:rsidP="001F5A29">
      <w:pPr>
        <w:spacing w:after="0" w:line="240" w:lineRule="auto"/>
        <w:rPr>
          <w:rFonts w:cstheme="minorHAnsi"/>
          <w:b/>
          <w:sz w:val="24"/>
        </w:rPr>
      </w:pPr>
    </w:p>
    <w:p w14:paraId="4513D310" w14:textId="77777777" w:rsidR="00467023" w:rsidRPr="000611E0" w:rsidRDefault="5E452257" w:rsidP="495B5001">
      <w:pPr>
        <w:spacing w:after="0" w:line="240" w:lineRule="auto"/>
        <w:rPr>
          <w:rFonts w:cstheme="minorHAnsi"/>
          <w:sz w:val="24"/>
          <w:szCs w:val="24"/>
        </w:rPr>
      </w:pPr>
      <w:r w:rsidRPr="000611E0">
        <w:rPr>
          <w:rFonts w:cstheme="minorHAnsi"/>
          <w:sz w:val="24"/>
          <w:szCs w:val="24"/>
        </w:rPr>
        <w:t>Fellows receive advanced training in Cognitive Behavior Therapy (CB</w:t>
      </w:r>
      <w:r w:rsidR="32513448" w:rsidRPr="000611E0">
        <w:rPr>
          <w:rFonts w:cstheme="minorHAnsi"/>
          <w:sz w:val="24"/>
          <w:szCs w:val="24"/>
        </w:rPr>
        <w:t>T</w:t>
      </w:r>
      <w:r w:rsidRPr="000611E0">
        <w:rPr>
          <w:rFonts w:cstheme="minorHAnsi"/>
          <w:sz w:val="24"/>
          <w:szCs w:val="24"/>
        </w:rPr>
        <w:t xml:space="preserve">), Dialectical Behavior Therapy (DBT) for borderline personality disorder and Prolonged Exposure (PE) for PTSD.  </w:t>
      </w:r>
      <w:r w:rsidR="7882B670" w:rsidRPr="000611E0">
        <w:rPr>
          <w:rFonts w:eastAsia="Times New Roman" w:cstheme="minorHAnsi"/>
          <w:sz w:val="24"/>
          <w:szCs w:val="24"/>
        </w:rPr>
        <w:t>They will also receive training in Trauma Informed Care and use Cognitive Processing Therapy (CPT), Community Resiliency Model (CRM) for trauma specific services</w:t>
      </w:r>
      <w:r w:rsidR="76B11071" w:rsidRPr="000611E0">
        <w:rPr>
          <w:rFonts w:eastAsia="Times New Roman" w:cstheme="minorHAnsi"/>
          <w:sz w:val="24"/>
          <w:szCs w:val="24"/>
        </w:rPr>
        <w:t>,</w:t>
      </w:r>
      <w:r w:rsidR="7882B670" w:rsidRPr="000611E0">
        <w:rPr>
          <w:rFonts w:eastAsia="Times New Roman" w:cstheme="minorHAnsi"/>
          <w:sz w:val="24"/>
          <w:szCs w:val="24"/>
        </w:rPr>
        <w:t xml:space="preserve"> and Motivational Interviewing to enhance treatment collaboration.</w:t>
      </w:r>
      <w:r w:rsidR="7882B670" w:rsidRPr="000611E0">
        <w:rPr>
          <w:rFonts w:cstheme="minorHAnsi"/>
          <w:sz w:val="24"/>
          <w:szCs w:val="24"/>
        </w:rPr>
        <w:t xml:space="preserve"> </w:t>
      </w:r>
      <w:r w:rsidRPr="000611E0">
        <w:rPr>
          <w:rFonts w:cstheme="minorHAnsi"/>
          <w:sz w:val="24"/>
          <w:szCs w:val="24"/>
        </w:rPr>
        <w:t>Fellows are involved in supervising practicum doctoral students.  In addition, fellows may have the option of being involved in teaching evidence-based treatment to other service providers in the Department of Mental Health.</w:t>
      </w:r>
    </w:p>
    <w:p w14:paraId="2494E1A2" w14:textId="77777777" w:rsidR="00467023" w:rsidRPr="000611E0" w:rsidRDefault="00467023" w:rsidP="001F5A29">
      <w:pPr>
        <w:spacing w:after="0" w:line="240" w:lineRule="auto"/>
        <w:rPr>
          <w:rFonts w:cstheme="minorHAnsi"/>
          <w:sz w:val="24"/>
        </w:rPr>
      </w:pPr>
    </w:p>
    <w:p w14:paraId="7EA0CF00" w14:textId="77777777" w:rsidR="00467023" w:rsidRPr="000611E0" w:rsidRDefault="00467023" w:rsidP="001F5A29">
      <w:pPr>
        <w:spacing w:after="0" w:line="240" w:lineRule="auto"/>
        <w:rPr>
          <w:rFonts w:cstheme="minorHAnsi"/>
          <w:b/>
          <w:sz w:val="24"/>
          <w:u w:val="single"/>
        </w:rPr>
      </w:pPr>
      <w:r w:rsidRPr="000611E0">
        <w:rPr>
          <w:rFonts w:cstheme="minorHAnsi"/>
          <w:b/>
          <w:sz w:val="24"/>
          <w:u w:val="single"/>
        </w:rPr>
        <w:t>Community Treatment/Trauma Emphasis Area Prerequisites</w:t>
      </w:r>
    </w:p>
    <w:p w14:paraId="7A323A51" w14:textId="77777777" w:rsidR="00467023" w:rsidRPr="000611E0" w:rsidRDefault="00467023" w:rsidP="001F5A2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Prior experience in the assessment and treatment of persons with severe and persistent mental illness and experience with Trauma Informed Care/Trauma Specific Services</w:t>
      </w:r>
      <w:r w:rsidR="001F5A29" w:rsidRPr="000611E0">
        <w:rPr>
          <w:rFonts w:cstheme="minorHAnsi"/>
          <w:sz w:val="24"/>
        </w:rPr>
        <w:t>.</w:t>
      </w:r>
    </w:p>
    <w:p w14:paraId="73F4376C" w14:textId="77777777" w:rsidR="001F5A29" w:rsidRPr="000611E0" w:rsidRDefault="00467023" w:rsidP="001F5A2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Previous experience conducting group and individual CBT and DBT</w:t>
      </w:r>
      <w:r w:rsidR="001F5A29" w:rsidRPr="000611E0">
        <w:rPr>
          <w:rFonts w:cstheme="minorHAnsi"/>
          <w:sz w:val="24"/>
        </w:rPr>
        <w:t>.</w:t>
      </w:r>
    </w:p>
    <w:p w14:paraId="7AFF3021" w14:textId="77777777" w:rsidR="001F5A29" w:rsidRPr="000611E0" w:rsidRDefault="001F5A29" w:rsidP="001F5A29">
      <w:pPr>
        <w:spacing w:after="0" w:line="240" w:lineRule="auto"/>
        <w:rPr>
          <w:rFonts w:cstheme="minorHAnsi"/>
          <w:sz w:val="24"/>
        </w:rPr>
      </w:pPr>
    </w:p>
    <w:p w14:paraId="2AE6529B" w14:textId="77777777" w:rsidR="001F5A29" w:rsidRPr="000611E0" w:rsidRDefault="001F5A29" w:rsidP="001F5A29">
      <w:pPr>
        <w:spacing w:after="0" w:line="240" w:lineRule="auto"/>
        <w:rPr>
          <w:rFonts w:cstheme="minorHAnsi"/>
          <w:b/>
          <w:sz w:val="24"/>
          <w:u w:val="single"/>
        </w:rPr>
      </w:pPr>
      <w:r w:rsidRPr="000611E0">
        <w:rPr>
          <w:rFonts w:cstheme="minorHAnsi"/>
          <w:b/>
          <w:sz w:val="24"/>
          <w:u w:val="single"/>
        </w:rPr>
        <w:t>Community Treatment/Trauma Emphasis Area Required Clinical Experience</w:t>
      </w:r>
    </w:p>
    <w:p w14:paraId="60FBDE72" w14:textId="7EB9503D" w:rsidR="00467023" w:rsidRPr="00F974A5" w:rsidRDefault="001F5A29" w:rsidP="001F5A2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 xml:space="preserve">Serve as primary therapist.  The role of therapist involves providing CBT, DBT and PE to </w:t>
      </w:r>
      <w:r w:rsidR="00201FC6">
        <w:rPr>
          <w:rFonts w:cstheme="minorHAnsi"/>
          <w:sz w:val="24"/>
        </w:rPr>
        <w:t>a caseload of 12-</w:t>
      </w:r>
      <w:r w:rsidRPr="000611E0">
        <w:rPr>
          <w:rFonts w:cstheme="minorHAnsi"/>
          <w:sz w:val="24"/>
        </w:rPr>
        <w:t xml:space="preserve">16 </w:t>
      </w:r>
      <w:r w:rsidR="00201FC6">
        <w:rPr>
          <w:rFonts w:cstheme="minorHAnsi"/>
          <w:sz w:val="24"/>
        </w:rPr>
        <w:t xml:space="preserve"> </w:t>
      </w:r>
      <w:r w:rsidRPr="000611E0">
        <w:rPr>
          <w:rFonts w:cstheme="minorHAnsi"/>
          <w:sz w:val="24"/>
        </w:rPr>
        <w:t>clients</w:t>
      </w:r>
      <w:r w:rsidR="009B49FA" w:rsidRPr="000611E0">
        <w:rPr>
          <w:rFonts w:cstheme="minorHAnsi"/>
          <w:sz w:val="24"/>
        </w:rPr>
        <w:t>:</w:t>
      </w:r>
    </w:p>
    <w:p w14:paraId="3991A8F6" w14:textId="77777777" w:rsidR="001F5A29" w:rsidRPr="00F974A5" w:rsidRDefault="5D4B146A" w:rsidP="000611E0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0611E0">
        <w:rPr>
          <w:rFonts w:cstheme="minorHAnsi"/>
          <w:sz w:val="24"/>
          <w:szCs w:val="24"/>
        </w:rPr>
        <w:lastRenderedPageBreak/>
        <w:t>Participate in Dialectic Behavior Therapy program, which includes:  DBT Extended Track (for co-morbid cognitive deficits) skills group co-leader, DBT skills group for friends and family, individual therapist for 3</w:t>
      </w:r>
      <w:r w:rsidR="6B603BE8" w:rsidRPr="000611E0">
        <w:rPr>
          <w:rFonts w:cstheme="minorHAnsi"/>
          <w:sz w:val="24"/>
          <w:szCs w:val="24"/>
        </w:rPr>
        <w:t>-4</w:t>
      </w:r>
      <w:r w:rsidRPr="000611E0">
        <w:rPr>
          <w:rFonts w:cstheme="minorHAnsi"/>
          <w:sz w:val="24"/>
          <w:szCs w:val="24"/>
        </w:rPr>
        <w:t xml:space="preserve"> cases, weekly team consultation meetings, possible trainings and consultations in DBT for Department of Mental Health clinicians in other agencies.</w:t>
      </w:r>
    </w:p>
    <w:p w14:paraId="240BAE46" w14:textId="77777777" w:rsidR="001F5A29" w:rsidRPr="00F974A5" w:rsidRDefault="001F5A29" w:rsidP="000611E0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Participate in Cognitive Behavior Therapy Program (individual therapist for 8-10 cases, attend weekly CBT seminar, attend bi-weekly CBT seminar and supervision of supervision seminar.)</w:t>
      </w:r>
    </w:p>
    <w:p w14:paraId="6F298327" w14:textId="77777777" w:rsidR="001F5A29" w:rsidRPr="00F974A5" w:rsidRDefault="001F5A29" w:rsidP="000611E0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Participate in providing Trauma Informed/Trauma Specific</w:t>
      </w:r>
      <w:r w:rsidR="00082945" w:rsidRPr="000611E0">
        <w:rPr>
          <w:rFonts w:cstheme="minorHAnsi"/>
          <w:sz w:val="24"/>
        </w:rPr>
        <w:t xml:space="preserve"> s</w:t>
      </w:r>
      <w:r w:rsidRPr="000611E0">
        <w:rPr>
          <w:rFonts w:cstheme="minorHAnsi"/>
          <w:sz w:val="24"/>
        </w:rPr>
        <w:t xml:space="preserve">ervices to 3-4 Trauma </w:t>
      </w:r>
      <w:r w:rsidR="00082945" w:rsidRPr="000611E0">
        <w:rPr>
          <w:rFonts w:cstheme="minorHAnsi"/>
          <w:sz w:val="24"/>
        </w:rPr>
        <w:t>clients</w:t>
      </w:r>
      <w:r w:rsidRPr="000611E0">
        <w:rPr>
          <w:rFonts w:cstheme="minorHAnsi"/>
          <w:sz w:val="24"/>
        </w:rPr>
        <w:t>.</w:t>
      </w:r>
    </w:p>
    <w:p w14:paraId="26995333" w14:textId="77777777" w:rsidR="001F5A29" w:rsidRPr="00F974A5" w:rsidRDefault="001F5A29" w:rsidP="001F5A2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Supervise doctoral students assigned to the Community Treatment/Trauma Service.</w:t>
      </w:r>
    </w:p>
    <w:p w14:paraId="631991E2" w14:textId="77777777" w:rsidR="00082945" w:rsidRPr="00F974A5" w:rsidRDefault="001F5A29" w:rsidP="00214D3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Participate as a member of a multidisciplinary team</w:t>
      </w:r>
      <w:r w:rsidR="00082945" w:rsidRPr="00F974A5">
        <w:rPr>
          <w:rFonts w:cstheme="minorHAnsi"/>
          <w:sz w:val="24"/>
        </w:rPr>
        <w:t>.</w:t>
      </w:r>
    </w:p>
    <w:p w14:paraId="66FE7A71" w14:textId="2110D4E5" w:rsidR="00214D3E" w:rsidRPr="00F974A5" w:rsidRDefault="00214D3E" w:rsidP="00214D3E">
      <w:pPr>
        <w:spacing w:after="0" w:line="240" w:lineRule="auto"/>
        <w:ind w:left="360"/>
        <w:rPr>
          <w:rFonts w:cstheme="minorHAnsi"/>
          <w:sz w:val="24"/>
        </w:rPr>
      </w:pPr>
    </w:p>
    <w:p w14:paraId="15C6DBD8" w14:textId="27CD4662" w:rsidR="009B49FA" w:rsidRPr="000611E0" w:rsidRDefault="009B49FA" w:rsidP="009B49FA">
      <w:p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Fellows in the Community Treatment/Trauma emphasis area may receive training in larger systems-focused services, including the following:</w:t>
      </w:r>
    </w:p>
    <w:p w14:paraId="08ECA585" w14:textId="77777777" w:rsidR="009B49FA" w:rsidRPr="000611E0" w:rsidRDefault="009B49FA" w:rsidP="009B49FA">
      <w:pPr>
        <w:spacing w:after="0" w:line="240" w:lineRule="auto"/>
        <w:rPr>
          <w:rFonts w:cstheme="minorHAnsi"/>
          <w:sz w:val="24"/>
        </w:rPr>
      </w:pPr>
    </w:p>
    <w:p w14:paraId="79968DB2" w14:textId="77777777" w:rsidR="009B49FA" w:rsidRPr="000611E0" w:rsidRDefault="009B49FA" w:rsidP="009B49F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Assessment of treatment needs for justice involved individuals.</w:t>
      </w:r>
    </w:p>
    <w:p w14:paraId="1FC6D037" w14:textId="77777777" w:rsidR="009B49FA" w:rsidRPr="000611E0" w:rsidRDefault="009B49FA" w:rsidP="009B49FA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Delivery of trauma treatment or other evidenced-based treatments (CBT, DBT) to justice involved individuals.</w:t>
      </w:r>
    </w:p>
    <w:p w14:paraId="292E8CD9" w14:textId="77777777" w:rsidR="009B49FA" w:rsidRPr="000611E0" w:rsidRDefault="009B49FA" w:rsidP="009B49FA">
      <w:pPr>
        <w:spacing w:after="0" w:line="240" w:lineRule="auto"/>
        <w:rPr>
          <w:rFonts w:cstheme="minorHAnsi"/>
          <w:sz w:val="24"/>
        </w:rPr>
      </w:pPr>
    </w:p>
    <w:p w14:paraId="79DE2384" w14:textId="77777777" w:rsidR="009B49FA" w:rsidRPr="000611E0" w:rsidRDefault="009B49FA" w:rsidP="009B49FA">
      <w:p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Additionally, other system-focused training opportunities may develop over the course of the fellowship year based on the needs of the clinical populations served and the public mental health system.</w:t>
      </w:r>
    </w:p>
    <w:p w14:paraId="1DC41F73" w14:textId="77777777" w:rsidR="009B49FA" w:rsidRPr="00F974A5" w:rsidRDefault="009B49FA" w:rsidP="00214D3E">
      <w:pPr>
        <w:spacing w:after="0" w:line="240" w:lineRule="auto"/>
        <w:ind w:left="360"/>
        <w:rPr>
          <w:rFonts w:cstheme="minorHAnsi"/>
          <w:sz w:val="24"/>
        </w:rPr>
      </w:pPr>
    </w:p>
    <w:p w14:paraId="4BAC3E1B" w14:textId="77777777" w:rsidR="00082945" w:rsidRPr="000611E0" w:rsidRDefault="00082945" w:rsidP="00082945">
      <w:pPr>
        <w:spacing w:after="0" w:line="240" w:lineRule="auto"/>
        <w:rPr>
          <w:rFonts w:cstheme="minorHAnsi"/>
          <w:b/>
          <w:sz w:val="24"/>
          <w:u w:val="single"/>
        </w:rPr>
      </w:pPr>
      <w:r w:rsidRPr="000611E0">
        <w:rPr>
          <w:rFonts w:cstheme="minorHAnsi"/>
          <w:b/>
          <w:sz w:val="24"/>
          <w:u w:val="single"/>
        </w:rPr>
        <w:t>Community Treatment/Trauma Emphasis Area Required Training and Courses (in addition to Core Training Program Required Trainings and Courses</w:t>
      </w:r>
    </w:p>
    <w:p w14:paraId="29D771B8" w14:textId="77777777" w:rsidR="00082945" w:rsidRPr="000611E0" w:rsidRDefault="00082945" w:rsidP="00082945">
      <w:pPr>
        <w:spacing w:after="0" w:line="240" w:lineRule="auto"/>
        <w:rPr>
          <w:rFonts w:cstheme="minorHAnsi"/>
          <w:b/>
          <w:sz w:val="24"/>
          <w:u w:val="single"/>
        </w:rPr>
      </w:pPr>
    </w:p>
    <w:p w14:paraId="49326680" w14:textId="77777777" w:rsidR="00082945" w:rsidRPr="000611E0" w:rsidRDefault="00082945" w:rsidP="0008294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Cognitive Behavior Therapy Seminar (the fellow assists in teaching the course) (1.5 hours/week)</w:t>
      </w:r>
    </w:p>
    <w:p w14:paraId="2D93215B" w14:textId="77777777" w:rsidR="00082945" w:rsidRPr="000611E0" w:rsidRDefault="00082945" w:rsidP="0008294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CBT Group Supervision Course (1 hour per week)</w:t>
      </w:r>
    </w:p>
    <w:p w14:paraId="00736645" w14:textId="77777777" w:rsidR="00082945" w:rsidRPr="000611E0" w:rsidRDefault="00082945" w:rsidP="0008294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Three day DBT training (24 hours)</w:t>
      </w:r>
    </w:p>
    <w:p w14:paraId="6627201C" w14:textId="77777777" w:rsidR="00082945" w:rsidRPr="000611E0" w:rsidRDefault="00082945" w:rsidP="0008294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Two day Prolonged-Exposure training (16 hours)</w:t>
      </w:r>
    </w:p>
    <w:p w14:paraId="0607B11C" w14:textId="77777777" w:rsidR="00082945" w:rsidRPr="000611E0" w:rsidRDefault="00082945" w:rsidP="0008294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One day ACT training (8 hours)</w:t>
      </w:r>
    </w:p>
    <w:p w14:paraId="7022436E" w14:textId="77777777" w:rsidR="00082945" w:rsidRPr="000611E0" w:rsidRDefault="00082945" w:rsidP="0008294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DBT Team meeting for Assertive Community Treatment Team (1.5 hours per week)</w:t>
      </w:r>
    </w:p>
    <w:p w14:paraId="6D81BF01" w14:textId="77777777" w:rsidR="00082945" w:rsidRPr="000611E0" w:rsidRDefault="1E5B6A31" w:rsidP="495B500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0611E0">
        <w:rPr>
          <w:rFonts w:cstheme="minorHAnsi"/>
          <w:sz w:val="24"/>
          <w:szCs w:val="24"/>
        </w:rPr>
        <w:t xml:space="preserve">Adult </w:t>
      </w:r>
      <w:r w:rsidR="5D261694" w:rsidRPr="000611E0">
        <w:rPr>
          <w:rFonts w:cstheme="minorHAnsi"/>
          <w:sz w:val="24"/>
          <w:szCs w:val="24"/>
        </w:rPr>
        <w:t>Trauma Seminar (1 hour per week)</w:t>
      </w:r>
    </w:p>
    <w:p w14:paraId="258986DF" w14:textId="77777777" w:rsidR="00082945" w:rsidRPr="000611E0" w:rsidRDefault="00082945" w:rsidP="00082945">
      <w:pPr>
        <w:spacing w:after="0" w:line="240" w:lineRule="auto"/>
        <w:rPr>
          <w:rFonts w:cstheme="minorHAnsi"/>
          <w:sz w:val="24"/>
        </w:rPr>
      </w:pPr>
    </w:p>
    <w:p w14:paraId="1863BD2A" w14:textId="77777777" w:rsidR="00082945" w:rsidRPr="000611E0" w:rsidRDefault="00082945" w:rsidP="00082945">
      <w:pPr>
        <w:spacing w:after="0" w:line="240" w:lineRule="auto"/>
        <w:rPr>
          <w:rFonts w:cstheme="minorHAnsi"/>
          <w:sz w:val="24"/>
        </w:rPr>
      </w:pPr>
    </w:p>
    <w:p w14:paraId="455CA290" w14:textId="77777777" w:rsidR="00082945" w:rsidRPr="000611E0" w:rsidRDefault="5D261694" w:rsidP="495B5001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611E0">
        <w:rPr>
          <w:rFonts w:cstheme="minorHAnsi"/>
          <w:b/>
          <w:bCs/>
          <w:sz w:val="24"/>
          <w:szCs w:val="24"/>
          <w:u w:val="single"/>
        </w:rPr>
        <w:t>Community Treatment/Trauma Emphasis Area Elective Courses/Clinical Experiences</w:t>
      </w:r>
    </w:p>
    <w:p w14:paraId="0DD551E5" w14:textId="77777777" w:rsidR="00082945" w:rsidRPr="000611E0" w:rsidRDefault="00082945" w:rsidP="00082945">
      <w:pPr>
        <w:spacing w:after="0" w:line="240" w:lineRule="auto"/>
        <w:rPr>
          <w:rFonts w:cstheme="minorHAnsi"/>
          <w:sz w:val="24"/>
        </w:rPr>
      </w:pPr>
    </w:p>
    <w:p w14:paraId="4BB38107" w14:textId="77777777" w:rsidR="00082945" w:rsidRPr="000611E0" w:rsidRDefault="5D261694" w:rsidP="495B500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611E0">
        <w:rPr>
          <w:rFonts w:cstheme="minorHAnsi"/>
          <w:sz w:val="24"/>
          <w:szCs w:val="24"/>
        </w:rPr>
        <w:t>Fellows may also provide psychoeducational groups for AMI/ABLE, time-limited problem-specific psychotherapy, psychological assessments and other electives in the Division.</w:t>
      </w:r>
    </w:p>
    <w:p w14:paraId="4069C448" w14:textId="77777777" w:rsidR="48178A7F" w:rsidRPr="00F974A5" w:rsidRDefault="48178A7F" w:rsidP="495B5001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  <w:r w:rsidRPr="000611E0">
        <w:rPr>
          <w:rFonts w:eastAsia="Times New Roman" w:cstheme="minorHAnsi"/>
          <w:sz w:val="24"/>
          <w:szCs w:val="24"/>
        </w:rPr>
        <w:t>Fellows may provide psychoeducational groups and DBT informed behavioral plans to patients served on the psychiatry inpatient units at Harbor-UCLA</w:t>
      </w:r>
      <w:r w:rsidR="00214D3E" w:rsidRPr="000611E0">
        <w:rPr>
          <w:rFonts w:eastAsia="Times New Roman" w:cstheme="minorHAnsi"/>
          <w:sz w:val="24"/>
          <w:szCs w:val="24"/>
        </w:rPr>
        <w:t>.</w:t>
      </w:r>
    </w:p>
    <w:p w14:paraId="349BD6B9" w14:textId="77777777" w:rsidR="00082945" w:rsidRPr="000611E0" w:rsidRDefault="5D261694" w:rsidP="495B500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0611E0">
        <w:rPr>
          <w:rFonts w:cstheme="minorHAnsi"/>
          <w:sz w:val="24"/>
          <w:szCs w:val="24"/>
        </w:rPr>
        <w:t>Fellows may</w:t>
      </w:r>
      <w:r w:rsidR="00214D3E" w:rsidRPr="000611E0">
        <w:rPr>
          <w:rFonts w:cstheme="minorHAnsi"/>
          <w:sz w:val="24"/>
          <w:szCs w:val="24"/>
        </w:rPr>
        <w:t xml:space="preserve"> provide</w:t>
      </w:r>
      <w:r w:rsidRPr="000611E0">
        <w:rPr>
          <w:rFonts w:cstheme="minorHAnsi"/>
          <w:sz w:val="24"/>
          <w:szCs w:val="24"/>
        </w:rPr>
        <w:t xml:space="preserve"> </w:t>
      </w:r>
      <w:r w:rsidR="4235263D" w:rsidRPr="000611E0">
        <w:rPr>
          <w:rFonts w:eastAsia="Times New Roman" w:cstheme="minorHAnsi"/>
          <w:sz w:val="24"/>
          <w:szCs w:val="24"/>
        </w:rPr>
        <w:t xml:space="preserve">CBT, DBT, and Prolonged Exposure for PTSD training </w:t>
      </w:r>
      <w:r w:rsidRPr="000611E0">
        <w:rPr>
          <w:rFonts w:cstheme="minorHAnsi"/>
          <w:sz w:val="24"/>
          <w:szCs w:val="24"/>
        </w:rPr>
        <w:t>to LAC DMH employees.</w:t>
      </w:r>
    </w:p>
    <w:p w14:paraId="59894582" w14:textId="77777777" w:rsidR="00082945" w:rsidRPr="000611E0" w:rsidRDefault="00082945" w:rsidP="0008294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</w:rPr>
      </w:pPr>
      <w:r w:rsidRPr="000611E0">
        <w:rPr>
          <w:rFonts w:cstheme="minorHAnsi"/>
          <w:sz w:val="24"/>
        </w:rPr>
        <w:t>Fellows may provide DBT training modified for the jail setting to DMH staff working for the DMH Adult Justice, Housing, Education, and Employment Services Bureau.</w:t>
      </w:r>
    </w:p>
    <w:p w14:paraId="023C5EF4" w14:textId="77777777" w:rsidR="00082945" w:rsidRPr="000611E0" w:rsidRDefault="00082945" w:rsidP="00082945">
      <w:pPr>
        <w:spacing w:after="0" w:line="240" w:lineRule="auto"/>
        <w:rPr>
          <w:rFonts w:cstheme="minorHAnsi"/>
          <w:sz w:val="24"/>
        </w:rPr>
      </w:pPr>
    </w:p>
    <w:sectPr w:rsidR="00082945" w:rsidRPr="000611E0" w:rsidSect="0046702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6EDCB" w14:textId="77777777" w:rsidR="00056B54" w:rsidRDefault="00056B54" w:rsidP="00467023">
      <w:pPr>
        <w:spacing w:after="0" w:line="240" w:lineRule="auto"/>
      </w:pPr>
      <w:r>
        <w:separator/>
      </w:r>
    </w:p>
  </w:endnote>
  <w:endnote w:type="continuationSeparator" w:id="0">
    <w:p w14:paraId="35D0F0CD" w14:textId="77777777" w:rsidR="00056B54" w:rsidRDefault="00056B54" w:rsidP="0046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2D13C" w14:textId="1263DD33" w:rsidR="00082945" w:rsidRPr="00082945" w:rsidRDefault="0008294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</w:rPr>
    </w:pPr>
    <w:r w:rsidRPr="00082945">
      <w:rPr>
        <w:rFonts w:asciiTheme="majorHAnsi" w:hAnsiTheme="majorHAnsi"/>
        <w:sz w:val="18"/>
      </w:rPr>
      <w:t>EA:  Community Treatment/Trauma 202</w:t>
    </w:r>
    <w:r w:rsidR="00BC6D94">
      <w:rPr>
        <w:rFonts w:asciiTheme="majorHAnsi" w:hAnsiTheme="majorHAnsi"/>
        <w:sz w:val="18"/>
      </w:rPr>
      <w:t>3-2024</w:t>
    </w:r>
    <w:r w:rsidRPr="00082945">
      <w:rPr>
        <w:rFonts w:asciiTheme="majorHAnsi" w:hAnsiTheme="majorHAnsi"/>
        <w:sz w:val="18"/>
      </w:rPr>
      <w:ptab w:relativeTo="margin" w:alignment="right" w:leader="none"/>
    </w:r>
    <w:r w:rsidRPr="00082945">
      <w:rPr>
        <w:rFonts w:asciiTheme="majorHAnsi" w:hAnsiTheme="majorHAnsi"/>
        <w:sz w:val="18"/>
      </w:rPr>
      <w:t xml:space="preserve">Page </w:t>
    </w:r>
    <w:r w:rsidR="00127641" w:rsidRPr="00082945">
      <w:rPr>
        <w:sz w:val="18"/>
      </w:rPr>
      <w:fldChar w:fldCharType="begin"/>
    </w:r>
    <w:r w:rsidRPr="00082945">
      <w:rPr>
        <w:sz w:val="18"/>
      </w:rPr>
      <w:instrText xml:space="preserve"> PAGE   \* MERGEFORMAT </w:instrText>
    </w:r>
    <w:r w:rsidR="00127641" w:rsidRPr="00082945">
      <w:rPr>
        <w:sz w:val="18"/>
      </w:rPr>
      <w:fldChar w:fldCharType="separate"/>
    </w:r>
    <w:r w:rsidR="00214D3E" w:rsidRPr="00214D3E">
      <w:rPr>
        <w:rFonts w:asciiTheme="majorHAnsi" w:hAnsiTheme="majorHAnsi"/>
        <w:noProof/>
        <w:sz w:val="18"/>
      </w:rPr>
      <w:t>1</w:t>
    </w:r>
    <w:r w:rsidR="00127641" w:rsidRPr="00082945">
      <w:rPr>
        <w:sz w:val="18"/>
      </w:rPr>
      <w:fldChar w:fldCharType="end"/>
    </w:r>
  </w:p>
  <w:p w14:paraId="5521A29E" w14:textId="77777777" w:rsidR="00082945" w:rsidRPr="00082945" w:rsidRDefault="00082945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D05AC" w14:textId="77777777" w:rsidR="00056B54" w:rsidRDefault="00056B54" w:rsidP="00467023">
      <w:pPr>
        <w:spacing w:after="0" w:line="240" w:lineRule="auto"/>
      </w:pPr>
      <w:r>
        <w:separator/>
      </w:r>
    </w:p>
  </w:footnote>
  <w:footnote w:type="continuationSeparator" w:id="0">
    <w:p w14:paraId="33B2B55D" w14:textId="77777777" w:rsidR="00056B54" w:rsidRDefault="00056B54" w:rsidP="00467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14A8"/>
    <w:multiLevelType w:val="hybridMultilevel"/>
    <w:tmpl w:val="52C0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46E7"/>
    <w:multiLevelType w:val="hybridMultilevel"/>
    <w:tmpl w:val="B9C8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6241"/>
    <w:multiLevelType w:val="hybridMultilevel"/>
    <w:tmpl w:val="47F8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4DDD"/>
    <w:multiLevelType w:val="hybridMultilevel"/>
    <w:tmpl w:val="CE3E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69"/>
    <w:multiLevelType w:val="hybridMultilevel"/>
    <w:tmpl w:val="ECDA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C26FF"/>
    <w:multiLevelType w:val="hybridMultilevel"/>
    <w:tmpl w:val="84B6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2A97"/>
    <w:multiLevelType w:val="hybridMultilevel"/>
    <w:tmpl w:val="F0A23028"/>
    <w:lvl w:ilvl="0" w:tplc="EC564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C1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E7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09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EC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8D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AA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C8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23"/>
    <w:rsid w:val="000314F9"/>
    <w:rsid w:val="00056B54"/>
    <w:rsid w:val="000611E0"/>
    <w:rsid w:val="00082945"/>
    <w:rsid w:val="00127641"/>
    <w:rsid w:val="001F5A29"/>
    <w:rsid w:val="00201FC6"/>
    <w:rsid w:val="00214D3E"/>
    <w:rsid w:val="0026112F"/>
    <w:rsid w:val="0032290C"/>
    <w:rsid w:val="00383927"/>
    <w:rsid w:val="00467023"/>
    <w:rsid w:val="005C5DD5"/>
    <w:rsid w:val="00664759"/>
    <w:rsid w:val="006F048F"/>
    <w:rsid w:val="007B7B83"/>
    <w:rsid w:val="009B49FA"/>
    <w:rsid w:val="00A04ACB"/>
    <w:rsid w:val="00AD7605"/>
    <w:rsid w:val="00BC6D94"/>
    <w:rsid w:val="00F66847"/>
    <w:rsid w:val="00F974A5"/>
    <w:rsid w:val="043B3850"/>
    <w:rsid w:val="1E5B6A31"/>
    <w:rsid w:val="2CCD2445"/>
    <w:rsid w:val="2F18EF9A"/>
    <w:rsid w:val="32513448"/>
    <w:rsid w:val="3B4F6534"/>
    <w:rsid w:val="3E8705F6"/>
    <w:rsid w:val="4235263D"/>
    <w:rsid w:val="44BBD2B9"/>
    <w:rsid w:val="48178A7F"/>
    <w:rsid w:val="495B5001"/>
    <w:rsid w:val="5D261694"/>
    <w:rsid w:val="5D4B146A"/>
    <w:rsid w:val="5E452257"/>
    <w:rsid w:val="6B603BE8"/>
    <w:rsid w:val="76B11071"/>
    <w:rsid w:val="786104E2"/>
    <w:rsid w:val="7882B670"/>
    <w:rsid w:val="78A9C331"/>
    <w:rsid w:val="7939B359"/>
    <w:rsid w:val="7E2E8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7B66"/>
  <w15:docId w15:val="{D20192C6-A42B-4F4C-BB84-7B1BAA92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23"/>
  </w:style>
  <w:style w:type="paragraph" w:styleId="Footer">
    <w:name w:val="footer"/>
    <w:basedOn w:val="Normal"/>
    <w:link w:val="FooterChar"/>
    <w:uiPriority w:val="99"/>
    <w:unhideWhenUsed/>
    <w:rsid w:val="00467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23"/>
  </w:style>
  <w:style w:type="paragraph" w:styleId="ListParagraph">
    <w:name w:val="List Paragraph"/>
    <w:basedOn w:val="Normal"/>
    <w:uiPriority w:val="34"/>
    <w:qFormat/>
    <w:rsid w:val="00467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4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39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B4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</dc:creator>
  <cp:lastModifiedBy>Catherine Bustamante</cp:lastModifiedBy>
  <cp:revision>2</cp:revision>
  <dcterms:created xsi:type="dcterms:W3CDTF">2022-12-13T16:54:00Z</dcterms:created>
  <dcterms:modified xsi:type="dcterms:W3CDTF">2022-12-13T16:54:00Z</dcterms:modified>
</cp:coreProperties>
</file>