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47CE" w14:textId="77777777" w:rsidR="00D9279E" w:rsidRPr="001D56A8" w:rsidRDefault="00FA2CF7" w:rsidP="00D9279E">
      <w:pPr>
        <w:jc w:val="center"/>
        <w:rPr>
          <w:rFonts w:asciiTheme="minorHAnsi" w:hAnsiTheme="minorHAnsi" w:cstheme="minorHAnsi"/>
          <w:b/>
          <w:color w:val="333333"/>
          <w:sz w:val="28"/>
        </w:rPr>
      </w:pPr>
      <w:r w:rsidRPr="001D56A8">
        <w:rPr>
          <w:rFonts w:asciiTheme="minorHAnsi" w:hAnsiTheme="minorHAnsi" w:cstheme="minorHAnsi"/>
          <w:b/>
          <w:color w:val="333333"/>
          <w:sz w:val="28"/>
        </w:rPr>
        <w:t>Postdoctoral Fellowship</w:t>
      </w:r>
      <w:r w:rsidRPr="001D56A8">
        <w:rPr>
          <w:rFonts w:asciiTheme="minorHAnsi" w:hAnsiTheme="minorHAnsi" w:cstheme="minorHAnsi"/>
          <w:b/>
          <w:color w:val="333333"/>
          <w:spacing w:val="-10"/>
          <w:sz w:val="28"/>
        </w:rPr>
        <w:t xml:space="preserve"> </w:t>
      </w:r>
      <w:r w:rsidRPr="001D56A8">
        <w:rPr>
          <w:rFonts w:asciiTheme="minorHAnsi" w:hAnsiTheme="minorHAnsi" w:cstheme="minorHAnsi"/>
          <w:b/>
          <w:color w:val="333333"/>
          <w:sz w:val="28"/>
        </w:rPr>
        <w:t>Program</w:t>
      </w:r>
    </w:p>
    <w:p w14:paraId="50379728" w14:textId="77777777" w:rsidR="00FA2CF7" w:rsidRPr="001D56A8" w:rsidRDefault="00FA2CF7" w:rsidP="00D9279E">
      <w:pPr>
        <w:jc w:val="center"/>
        <w:rPr>
          <w:rFonts w:asciiTheme="minorHAnsi" w:hAnsiTheme="minorHAnsi" w:cstheme="minorHAnsi"/>
          <w:b/>
          <w:color w:val="333333"/>
          <w:sz w:val="28"/>
        </w:rPr>
      </w:pPr>
      <w:r w:rsidRPr="001D56A8">
        <w:rPr>
          <w:rFonts w:asciiTheme="minorHAnsi" w:hAnsiTheme="minorHAnsi" w:cstheme="minorHAnsi"/>
          <w:b/>
          <w:color w:val="333333"/>
          <w:sz w:val="28"/>
        </w:rPr>
        <w:t>Emphasis Area: Adult</w:t>
      </w:r>
      <w:r w:rsidRPr="001D56A8">
        <w:rPr>
          <w:rFonts w:asciiTheme="minorHAnsi" w:hAnsiTheme="minorHAnsi" w:cstheme="minorHAnsi"/>
          <w:b/>
          <w:color w:val="333333"/>
          <w:spacing w:val="-10"/>
          <w:sz w:val="28"/>
        </w:rPr>
        <w:t xml:space="preserve"> </w:t>
      </w:r>
      <w:r w:rsidRPr="001D56A8">
        <w:rPr>
          <w:rFonts w:asciiTheme="minorHAnsi" w:hAnsiTheme="minorHAnsi" w:cstheme="minorHAnsi"/>
          <w:b/>
          <w:color w:val="333333"/>
          <w:sz w:val="28"/>
        </w:rPr>
        <w:t>CBT/DBT</w:t>
      </w:r>
    </w:p>
    <w:p w14:paraId="7FAEB3E4" w14:textId="77777777" w:rsidR="00FA2CF7" w:rsidRPr="001D56A8" w:rsidRDefault="00FA2CF7" w:rsidP="00D9279E">
      <w:pPr>
        <w:rPr>
          <w:rFonts w:asciiTheme="minorHAnsi" w:hAnsiTheme="minorHAnsi" w:cstheme="minorHAnsi"/>
          <w:b/>
          <w:sz w:val="28"/>
        </w:rPr>
      </w:pPr>
    </w:p>
    <w:p w14:paraId="6C383447" w14:textId="77777777" w:rsidR="00607E64" w:rsidRPr="001D56A8" w:rsidRDefault="3A71F3C1" w:rsidP="00D9279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1D56A8">
        <w:rPr>
          <w:rFonts w:asciiTheme="minorHAnsi" w:hAnsiTheme="minorHAnsi" w:cstheme="minorHAnsi"/>
          <w:b/>
          <w:bCs/>
          <w:sz w:val="28"/>
          <w:szCs w:val="28"/>
        </w:rPr>
        <w:t xml:space="preserve">Emphasis Area Clinical </w:t>
      </w:r>
      <w:r w:rsidR="00083D94" w:rsidRPr="001D56A8">
        <w:rPr>
          <w:rFonts w:asciiTheme="minorHAnsi" w:hAnsiTheme="minorHAnsi" w:cstheme="minorHAnsi"/>
          <w:b/>
          <w:bCs/>
          <w:sz w:val="28"/>
          <w:szCs w:val="28"/>
        </w:rPr>
        <w:t>Supervisor</w:t>
      </w:r>
      <w:r w:rsidR="00FA2CF7" w:rsidRPr="001D56A8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083D94" w:rsidRPr="001D56A8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FA2CF7" w:rsidRPr="001D56A8">
        <w:rPr>
          <w:rFonts w:asciiTheme="minorHAnsi" w:hAnsiTheme="minorHAnsi" w:cstheme="minorHAnsi"/>
          <w:b/>
          <w:bCs/>
          <w:sz w:val="28"/>
          <w:szCs w:val="28"/>
        </w:rPr>
        <w:t>Janice Jones</w:t>
      </w:r>
      <w:r w:rsidR="00083D94" w:rsidRPr="001D56A8">
        <w:rPr>
          <w:rFonts w:asciiTheme="minorHAnsi" w:hAnsiTheme="minorHAnsi" w:cstheme="minorHAnsi"/>
          <w:b/>
          <w:bCs/>
          <w:sz w:val="28"/>
          <w:szCs w:val="28"/>
        </w:rPr>
        <w:t>, PhD</w:t>
      </w:r>
      <w:r w:rsidR="79396706" w:rsidRPr="001D56A8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A2CF7" w:rsidRPr="001D56A8">
        <w:rPr>
          <w:rFonts w:asciiTheme="minorHAnsi" w:hAnsiTheme="minorHAnsi" w:cstheme="minorHAnsi"/>
          <w:b/>
          <w:bCs/>
          <w:sz w:val="28"/>
          <w:szCs w:val="28"/>
        </w:rPr>
        <w:t xml:space="preserve"> and Lisa Bolden</w:t>
      </w:r>
      <w:r w:rsidR="00083D94" w:rsidRPr="001D56A8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FA2CF7" w:rsidRPr="001D56A8">
        <w:rPr>
          <w:rFonts w:asciiTheme="minorHAnsi" w:hAnsiTheme="minorHAnsi" w:cstheme="minorHAnsi"/>
          <w:b/>
          <w:bCs/>
          <w:sz w:val="28"/>
          <w:szCs w:val="28"/>
        </w:rPr>
        <w:t>PsyD</w:t>
      </w:r>
    </w:p>
    <w:p w14:paraId="433A6AC6" w14:textId="77777777" w:rsidR="00607E64" w:rsidRPr="001D56A8" w:rsidRDefault="00607E64" w:rsidP="48F4CBF9">
      <w:pPr>
        <w:pStyle w:val="BodyText"/>
        <w:ind w:left="0" w:firstLine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331F05D2" w14:textId="77777777" w:rsidR="4AAB4167" w:rsidRPr="001D56A8" w:rsidRDefault="4AAB4167" w:rsidP="48F4CBF9">
      <w:pPr>
        <w:spacing w:after="200"/>
        <w:rPr>
          <w:rFonts w:asciiTheme="minorHAnsi" w:hAnsiTheme="minorHAnsi" w:cstheme="minorHAnsi"/>
          <w:sz w:val="20"/>
          <w:szCs w:val="20"/>
        </w:rPr>
      </w:pPr>
      <w:r w:rsidRPr="001D56A8">
        <w:rPr>
          <w:rFonts w:asciiTheme="minorHAnsi" w:hAnsiTheme="minorHAnsi" w:cstheme="minorHAnsi"/>
          <w:b/>
          <w:bCs/>
          <w:i/>
          <w:iCs/>
          <w:color w:val="D13438"/>
          <w:sz w:val="20"/>
          <w:szCs w:val="20"/>
        </w:rPr>
        <w:t xml:space="preserve">*Training is currently remote and provided through LAC DMH approved </w:t>
      </w:r>
      <w:proofErr w:type="spellStart"/>
      <w:r w:rsidRPr="001D56A8">
        <w:rPr>
          <w:rFonts w:asciiTheme="minorHAnsi" w:hAnsiTheme="minorHAnsi" w:cstheme="minorHAnsi"/>
          <w:b/>
          <w:bCs/>
          <w:i/>
          <w:iCs/>
          <w:color w:val="D13438"/>
          <w:sz w:val="20"/>
          <w:szCs w:val="20"/>
        </w:rPr>
        <w:t>teleplatforms</w:t>
      </w:r>
      <w:proofErr w:type="spellEnd"/>
      <w:r w:rsidRPr="001D56A8">
        <w:rPr>
          <w:rFonts w:asciiTheme="minorHAnsi" w:hAnsiTheme="minorHAnsi" w:cstheme="minorHAnsi"/>
          <w:b/>
          <w:bCs/>
          <w:i/>
          <w:iCs/>
          <w:color w:val="D13438"/>
          <w:sz w:val="20"/>
          <w:szCs w:val="20"/>
        </w:rPr>
        <w:t>. Any in-person training experiences mentioned below have either transitioned to telehealth platforms or been temporarily paused. Some or all training experiences are likely to shift to in-person during the course of the training year based on LAC DMH and public health guidance for the CoViD-19 pandemic.</w:t>
      </w:r>
    </w:p>
    <w:p w14:paraId="482F259A" w14:textId="67024BCA" w:rsidR="00DD7197" w:rsidRPr="001D56A8" w:rsidRDefault="49C0E725" w:rsidP="00D9279E">
      <w:pPr>
        <w:pStyle w:val="BodyText"/>
        <w:ind w:left="0" w:firstLine="0"/>
        <w:rPr>
          <w:rFonts w:asciiTheme="minorHAnsi" w:hAnsiTheme="minorHAnsi" w:cstheme="minorHAnsi"/>
        </w:rPr>
      </w:pPr>
      <w:r w:rsidRPr="001D56A8">
        <w:rPr>
          <w:rFonts w:asciiTheme="minorHAnsi" w:hAnsiTheme="minorHAnsi" w:cstheme="minorHAnsi"/>
        </w:rPr>
        <w:t xml:space="preserve">The </w:t>
      </w:r>
      <w:r w:rsidR="00083D94" w:rsidRPr="001D56A8">
        <w:rPr>
          <w:rFonts w:asciiTheme="minorHAnsi" w:hAnsiTheme="minorHAnsi" w:cstheme="minorHAnsi"/>
        </w:rPr>
        <w:t>Adult CBT</w:t>
      </w:r>
      <w:r w:rsidR="00FA2CF7" w:rsidRPr="001D56A8">
        <w:rPr>
          <w:rFonts w:asciiTheme="minorHAnsi" w:hAnsiTheme="minorHAnsi" w:cstheme="minorHAnsi"/>
        </w:rPr>
        <w:t>/DBT</w:t>
      </w:r>
      <w:r w:rsidR="00083D94" w:rsidRPr="001D56A8">
        <w:rPr>
          <w:rFonts w:asciiTheme="minorHAnsi" w:hAnsiTheme="minorHAnsi" w:cstheme="minorHAnsi"/>
        </w:rPr>
        <w:t xml:space="preserve"> </w:t>
      </w:r>
      <w:r w:rsidR="5769CDB4" w:rsidRPr="001D56A8">
        <w:rPr>
          <w:rFonts w:asciiTheme="minorHAnsi" w:hAnsiTheme="minorHAnsi" w:cstheme="minorHAnsi"/>
        </w:rPr>
        <w:t xml:space="preserve">emphasis area provides training in the </w:t>
      </w:r>
      <w:r w:rsidR="00083D94" w:rsidRPr="001D56A8">
        <w:rPr>
          <w:rFonts w:asciiTheme="minorHAnsi" w:hAnsiTheme="minorHAnsi" w:cstheme="minorHAnsi"/>
        </w:rPr>
        <w:t>pragmatic application of Cognitive Behavior Therapies to multi-problem patients</w:t>
      </w:r>
      <w:r w:rsidR="009C292F" w:rsidRPr="001D56A8">
        <w:rPr>
          <w:rFonts w:asciiTheme="minorHAnsi" w:hAnsiTheme="minorHAnsi" w:cstheme="minorHAnsi"/>
        </w:rPr>
        <w:t xml:space="preserve"> in </w:t>
      </w:r>
      <w:r w:rsidR="008435AE" w:rsidRPr="001D56A8">
        <w:rPr>
          <w:rFonts w:asciiTheme="minorHAnsi" w:hAnsiTheme="minorHAnsi" w:cstheme="minorHAnsi"/>
        </w:rPr>
        <w:t xml:space="preserve">both </w:t>
      </w:r>
      <w:r w:rsidR="009C292F" w:rsidRPr="001D56A8">
        <w:rPr>
          <w:rFonts w:asciiTheme="minorHAnsi" w:hAnsiTheme="minorHAnsi" w:cstheme="minorHAnsi"/>
        </w:rPr>
        <w:t>community mental health and hospital-based setting</w:t>
      </w:r>
      <w:r w:rsidR="008435AE" w:rsidRPr="001D56A8">
        <w:rPr>
          <w:rFonts w:asciiTheme="minorHAnsi" w:hAnsiTheme="minorHAnsi" w:cstheme="minorHAnsi"/>
        </w:rPr>
        <w:t>s</w:t>
      </w:r>
      <w:r w:rsidR="00083D94" w:rsidRPr="001D56A8">
        <w:rPr>
          <w:rFonts w:asciiTheme="minorHAnsi" w:hAnsiTheme="minorHAnsi" w:cstheme="minorHAnsi"/>
        </w:rPr>
        <w:t xml:space="preserve">. </w:t>
      </w:r>
      <w:r w:rsidR="00DD7197" w:rsidRPr="001D56A8">
        <w:rPr>
          <w:rFonts w:asciiTheme="minorHAnsi" w:hAnsiTheme="minorHAnsi" w:cstheme="minorHAnsi"/>
        </w:rPr>
        <w:t>Postdoctoral fellow</w:t>
      </w:r>
      <w:r w:rsidR="0061604E" w:rsidRPr="001D56A8">
        <w:rPr>
          <w:rFonts w:asciiTheme="minorHAnsi" w:hAnsiTheme="minorHAnsi" w:cstheme="minorHAnsi"/>
        </w:rPr>
        <w:t>s</w:t>
      </w:r>
      <w:r w:rsidR="6DB44CFF" w:rsidRPr="001D56A8">
        <w:rPr>
          <w:rFonts w:asciiTheme="minorHAnsi" w:hAnsiTheme="minorHAnsi" w:cstheme="minorHAnsi"/>
        </w:rPr>
        <w:t xml:space="preserve"> in this emphasis area</w:t>
      </w:r>
      <w:r w:rsidR="00DD7197" w:rsidRPr="001D56A8">
        <w:rPr>
          <w:rFonts w:asciiTheme="minorHAnsi" w:hAnsiTheme="minorHAnsi" w:cstheme="minorHAnsi"/>
        </w:rPr>
        <w:t xml:space="preserve"> will provide a wide</w:t>
      </w:r>
      <w:r w:rsidR="0061604E" w:rsidRPr="001D56A8">
        <w:rPr>
          <w:rFonts w:asciiTheme="minorHAnsi" w:hAnsiTheme="minorHAnsi" w:cstheme="minorHAnsi"/>
        </w:rPr>
        <w:t xml:space="preserve"> </w:t>
      </w:r>
      <w:r w:rsidR="00DD7197" w:rsidRPr="001D56A8">
        <w:rPr>
          <w:rFonts w:asciiTheme="minorHAnsi" w:hAnsiTheme="minorHAnsi" w:cstheme="minorHAnsi"/>
        </w:rPr>
        <w:t>range of clinical psychology services including intake assessments, consultation, individual and group psychotherapy</w:t>
      </w:r>
      <w:r w:rsidR="4F7D46B8" w:rsidRPr="001D56A8">
        <w:rPr>
          <w:rFonts w:asciiTheme="minorHAnsi" w:hAnsiTheme="minorHAnsi" w:cstheme="minorHAnsi"/>
        </w:rPr>
        <w:t>,</w:t>
      </w:r>
      <w:r w:rsidR="00DD7197" w:rsidRPr="001D56A8">
        <w:rPr>
          <w:rFonts w:asciiTheme="minorHAnsi" w:hAnsiTheme="minorHAnsi" w:cstheme="minorHAnsi"/>
        </w:rPr>
        <w:t xml:space="preserve"> and crisis intervention.</w:t>
      </w:r>
    </w:p>
    <w:p w14:paraId="53C25664" w14:textId="77777777" w:rsidR="0061604E" w:rsidRPr="001D56A8" w:rsidRDefault="0061604E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6179252D" w14:textId="5E2267A9" w:rsidR="00DD7197" w:rsidRPr="001D56A8" w:rsidRDefault="00083D94" w:rsidP="00D9279E">
      <w:pPr>
        <w:pStyle w:val="BodyText"/>
        <w:ind w:left="0" w:firstLine="0"/>
        <w:rPr>
          <w:rFonts w:asciiTheme="minorHAnsi" w:hAnsiTheme="minorHAnsi" w:cstheme="minorHAnsi"/>
        </w:rPr>
      </w:pPr>
      <w:r w:rsidRPr="001D56A8">
        <w:rPr>
          <w:rFonts w:asciiTheme="minorHAnsi" w:hAnsiTheme="minorHAnsi" w:cstheme="minorHAnsi"/>
        </w:rPr>
        <w:t xml:space="preserve">Fellows </w:t>
      </w:r>
      <w:r w:rsidR="7D91FB31" w:rsidRPr="001D56A8">
        <w:rPr>
          <w:rFonts w:asciiTheme="minorHAnsi" w:hAnsiTheme="minorHAnsi" w:cstheme="minorHAnsi"/>
        </w:rPr>
        <w:t xml:space="preserve">in the Adult CBT/DBT emphasis area </w:t>
      </w:r>
      <w:r w:rsidRPr="001D56A8">
        <w:rPr>
          <w:rFonts w:asciiTheme="minorHAnsi" w:hAnsiTheme="minorHAnsi" w:cstheme="minorHAnsi"/>
        </w:rPr>
        <w:t>receive advanced training in Cognitive Behavior Therapy (CBT), Dialectical Behavior Therapy (DBT) for borderline personality disorder, Acceptance and Commitment Therapy (ACT)</w:t>
      </w:r>
      <w:r w:rsidR="2BA38AAC" w:rsidRPr="001D56A8">
        <w:rPr>
          <w:rFonts w:asciiTheme="minorHAnsi" w:hAnsiTheme="minorHAnsi" w:cstheme="minorHAnsi"/>
        </w:rPr>
        <w:t>,</w:t>
      </w:r>
      <w:r w:rsidR="00915037" w:rsidRPr="001D56A8">
        <w:rPr>
          <w:rFonts w:asciiTheme="minorHAnsi" w:hAnsiTheme="minorHAnsi" w:cstheme="minorHAnsi"/>
        </w:rPr>
        <w:t xml:space="preserve"> and trauma therapies including Prolonged Exposure Therapy (PE) and Cognitive Processing Therapy (CPT)</w:t>
      </w:r>
      <w:r w:rsidRPr="001D56A8">
        <w:rPr>
          <w:rFonts w:asciiTheme="minorHAnsi" w:hAnsiTheme="minorHAnsi" w:cstheme="minorHAnsi"/>
        </w:rPr>
        <w:t>. Fellows lead groups and see individual patients utilizing the above modalities for a variety of disorders, including</w:t>
      </w:r>
      <w:r w:rsidR="00FA2CF7" w:rsidRPr="001D56A8">
        <w:rPr>
          <w:rFonts w:asciiTheme="minorHAnsi" w:hAnsiTheme="minorHAnsi" w:cstheme="minorHAnsi"/>
        </w:rPr>
        <w:t xml:space="preserve"> moderate to severe depression and anxiety disorders, post-traumatic stress disorder, borderline personality disorder,</w:t>
      </w:r>
      <w:r w:rsidRPr="001D56A8">
        <w:rPr>
          <w:rFonts w:asciiTheme="minorHAnsi" w:hAnsiTheme="minorHAnsi" w:cstheme="minorHAnsi"/>
        </w:rPr>
        <w:t xml:space="preserve"> bipolar disorder, and psychosis. </w:t>
      </w:r>
    </w:p>
    <w:p w14:paraId="7F9409EF" w14:textId="77777777" w:rsidR="6BD11D37" w:rsidRPr="001D56A8" w:rsidRDefault="6BD11D37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6D4E06D0" w14:textId="1F65BFE6" w:rsidR="00607E64" w:rsidRPr="001D56A8" w:rsidRDefault="00083D94" w:rsidP="00D9279E">
      <w:pPr>
        <w:pStyle w:val="BodyText"/>
        <w:ind w:left="0" w:firstLine="0"/>
        <w:rPr>
          <w:rFonts w:asciiTheme="minorHAnsi" w:hAnsiTheme="minorHAnsi" w:cstheme="minorHAnsi"/>
        </w:rPr>
      </w:pPr>
      <w:r w:rsidRPr="001D56A8">
        <w:rPr>
          <w:rFonts w:asciiTheme="minorHAnsi" w:hAnsiTheme="minorHAnsi" w:cstheme="minorHAnsi"/>
        </w:rPr>
        <w:t xml:space="preserve">Fellows </w:t>
      </w:r>
      <w:r w:rsidR="00FA2CF7" w:rsidRPr="001D56A8">
        <w:rPr>
          <w:rFonts w:asciiTheme="minorHAnsi" w:hAnsiTheme="minorHAnsi" w:cstheme="minorHAnsi"/>
        </w:rPr>
        <w:t xml:space="preserve">provide </w:t>
      </w:r>
      <w:r w:rsidR="00DD7197" w:rsidRPr="001D56A8">
        <w:rPr>
          <w:rFonts w:asciiTheme="minorHAnsi" w:hAnsiTheme="minorHAnsi" w:cstheme="minorHAnsi"/>
        </w:rPr>
        <w:t xml:space="preserve">layered clinical supervision (assessment and psychotherapy) </w:t>
      </w:r>
      <w:r w:rsidR="00FA2CF7" w:rsidRPr="001D56A8">
        <w:rPr>
          <w:rFonts w:asciiTheme="minorHAnsi" w:hAnsiTheme="minorHAnsi" w:cstheme="minorHAnsi"/>
        </w:rPr>
        <w:t>for CBT</w:t>
      </w:r>
      <w:r w:rsidR="00506E58" w:rsidRPr="001D56A8">
        <w:rPr>
          <w:rFonts w:asciiTheme="minorHAnsi" w:hAnsiTheme="minorHAnsi" w:cstheme="minorHAnsi"/>
        </w:rPr>
        <w:t>/</w:t>
      </w:r>
      <w:r w:rsidR="00FA2CF7" w:rsidRPr="001D56A8">
        <w:rPr>
          <w:rFonts w:asciiTheme="minorHAnsi" w:hAnsiTheme="minorHAnsi" w:cstheme="minorHAnsi"/>
        </w:rPr>
        <w:t xml:space="preserve">DBT </w:t>
      </w:r>
      <w:r w:rsidR="00DD7197" w:rsidRPr="001D56A8">
        <w:rPr>
          <w:rFonts w:asciiTheme="minorHAnsi" w:hAnsiTheme="minorHAnsi" w:cstheme="minorHAnsi"/>
        </w:rPr>
        <w:t xml:space="preserve">graduate-level </w:t>
      </w:r>
      <w:r w:rsidR="00FA2CF7" w:rsidRPr="001D56A8">
        <w:rPr>
          <w:rFonts w:asciiTheme="minorHAnsi" w:hAnsiTheme="minorHAnsi" w:cstheme="minorHAnsi"/>
        </w:rPr>
        <w:t xml:space="preserve">psychology </w:t>
      </w:r>
      <w:r w:rsidR="00846F07" w:rsidRPr="001D56A8">
        <w:rPr>
          <w:rFonts w:asciiTheme="minorHAnsi" w:hAnsiTheme="minorHAnsi" w:cstheme="minorHAnsi"/>
        </w:rPr>
        <w:t>practicum students/externs</w:t>
      </w:r>
      <w:r w:rsidR="0061604E" w:rsidRPr="001D56A8">
        <w:rPr>
          <w:rFonts w:asciiTheme="minorHAnsi" w:hAnsiTheme="minorHAnsi" w:cstheme="minorHAnsi"/>
        </w:rPr>
        <w:t xml:space="preserve"> and</w:t>
      </w:r>
      <w:r w:rsidRPr="001D56A8">
        <w:rPr>
          <w:rFonts w:asciiTheme="minorHAnsi" w:hAnsiTheme="minorHAnsi" w:cstheme="minorHAnsi"/>
        </w:rPr>
        <w:t xml:space="preserve"> assist in the teaching of several CBT courses. Fellows provide CBT</w:t>
      </w:r>
      <w:r w:rsidR="15AF00D5" w:rsidRPr="001D56A8">
        <w:rPr>
          <w:rFonts w:asciiTheme="minorHAnsi" w:hAnsiTheme="minorHAnsi" w:cstheme="minorHAnsi"/>
        </w:rPr>
        <w:t xml:space="preserve"> and/or DBT</w:t>
      </w:r>
      <w:r w:rsidRPr="001D56A8">
        <w:rPr>
          <w:rFonts w:asciiTheme="minorHAnsi" w:hAnsiTheme="minorHAnsi" w:cstheme="minorHAnsi"/>
        </w:rPr>
        <w:t xml:space="preserve"> training </w:t>
      </w:r>
      <w:r w:rsidR="53948675" w:rsidRPr="001D56A8">
        <w:rPr>
          <w:rFonts w:asciiTheme="minorHAnsi" w:hAnsiTheme="minorHAnsi" w:cstheme="minorHAnsi"/>
        </w:rPr>
        <w:t>to the Los Angeles County Department of Mental Health</w:t>
      </w:r>
      <w:r w:rsidR="6293B6B8" w:rsidRPr="001D56A8">
        <w:rPr>
          <w:rFonts w:asciiTheme="minorHAnsi" w:hAnsiTheme="minorHAnsi" w:cstheme="minorHAnsi"/>
        </w:rPr>
        <w:t xml:space="preserve"> (LAC DMH)</w:t>
      </w:r>
      <w:r w:rsidR="53948675" w:rsidRPr="001D56A8">
        <w:rPr>
          <w:rFonts w:asciiTheme="minorHAnsi" w:hAnsiTheme="minorHAnsi" w:cstheme="minorHAnsi"/>
        </w:rPr>
        <w:t xml:space="preserve"> </w:t>
      </w:r>
      <w:r w:rsidRPr="001D56A8">
        <w:rPr>
          <w:rFonts w:asciiTheme="minorHAnsi" w:hAnsiTheme="minorHAnsi" w:cstheme="minorHAnsi"/>
        </w:rPr>
        <w:t xml:space="preserve">as part of </w:t>
      </w:r>
      <w:r w:rsidR="461C0020" w:rsidRPr="001D56A8">
        <w:rPr>
          <w:rFonts w:asciiTheme="minorHAnsi" w:hAnsiTheme="minorHAnsi" w:cstheme="minorHAnsi"/>
        </w:rPr>
        <w:t xml:space="preserve">LAC DMH’s </w:t>
      </w:r>
      <w:r w:rsidRPr="001D56A8">
        <w:rPr>
          <w:rFonts w:asciiTheme="minorHAnsi" w:hAnsiTheme="minorHAnsi" w:cstheme="minorHAnsi"/>
        </w:rPr>
        <w:t>aim to disseminate state</w:t>
      </w:r>
      <w:r w:rsidR="00FA2CF7" w:rsidRPr="001D56A8">
        <w:rPr>
          <w:rFonts w:asciiTheme="minorHAnsi" w:hAnsiTheme="minorHAnsi" w:cstheme="minorHAnsi"/>
        </w:rPr>
        <w:t>-</w:t>
      </w:r>
      <w:r w:rsidRPr="001D56A8">
        <w:rPr>
          <w:rFonts w:asciiTheme="minorHAnsi" w:hAnsiTheme="minorHAnsi" w:cstheme="minorHAnsi"/>
        </w:rPr>
        <w:t>of</w:t>
      </w:r>
      <w:r w:rsidR="00FA2CF7" w:rsidRPr="001D56A8">
        <w:rPr>
          <w:rFonts w:asciiTheme="minorHAnsi" w:hAnsiTheme="minorHAnsi" w:cstheme="minorHAnsi"/>
        </w:rPr>
        <w:t>-</w:t>
      </w:r>
      <w:r w:rsidRPr="001D56A8">
        <w:rPr>
          <w:rFonts w:asciiTheme="minorHAnsi" w:hAnsiTheme="minorHAnsi" w:cstheme="minorHAnsi"/>
        </w:rPr>
        <w:t>the</w:t>
      </w:r>
      <w:r w:rsidR="00FA2CF7" w:rsidRPr="001D56A8">
        <w:rPr>
          <w:rFonts w:asciiTheme="minorHAnsi" w:hAnsiTheme="minorHAnsi" w:cstheme="minorHAnsi"/>
        </w:rPr>
        <w:t>-</w:t>
      </w:r>
      <w:r w:rsidRPr="001D56A8">
        <w:rPr>
          <w:rFonts w:asciiTheme="minorHAnsi" w:hAnsiTheme="minorHAnsi" w:cstheme="minorHAnsi"/>
        </w:rPr>
        <w:t>art treatments to front</w:t>
      </w:r>
      <w:r w:rsidR="00FA2CF7" w:rsidRPr="001D56A8">
        <w:rPr>
          <w:rFonts w:asciiTheme="minorHAnsi" w:hAnsiTheme="minorHAnsi" w:cstheme="minorHAnsi"/>
        </w:rPr>
        <w:t>-</w:t>
      </w:r>
      <w:r w:rsidRPr="001D56A8">
        <w:rPr>
          <w:rFonts w:asciiTheme="minorHAnsi" w:hAnsiTheme="minorHAnsi" w:cstheme="minorHAnsi"/>
        </w:rPr>
        <w:t xml:space="preserve">line clinicians. Fellows </w:t>
      </w:r>
      <w:r w:rsidR="00FA2CF7" w:rsidRPr="001D56A8">
        <w:rPr>
          <w:rFonts w:asciiTheme="minorHAnsi" w:hAnsiTheme="minorHAnsi" w:cstheme="minorHAnsi"/>
        </w:rPr>
        <w:t xml:space="preserve">consult with interdisciplinary outpatient teams of psychiatrists, psychologists, social workers, psychiatry residents, psychology externs, social workers interns, </w:t>
      </w:r>
      <w:r w:rsidRPr="001D56A8">
        <w:rPr>
          <w:rFonts w:asciiTheme="minorHAnsi" w:hAnsiTheme="minorHAnsi" w:cstheme="minorHAnsi"/>
        </w:rPr>
        <w:t xml:space="preserve">psychiatric nurses, and other </w:t>
      </w:r>
      <w:r w:rsidR="00FA2CF7" w:rsidRPr="001D56A8">
        <w:rPr>
          <w:rFonts w:asciiTheme="minorHAnsi" w:hAnsiTheme="minorHAnsi" w:cstheme="minorHAnsi"/>
        </w:rPr>
        <w:t>staff</w:t>
      </w:r>
      <w:r w:rsidRPr="001D56A8">
        <w:rPr>
          <w:rFonts w:asciiTheme="minorHAnsi" w:hAnsiTheme="minorHAnsi" w:cstheme="minorHAnsi"/>
        </w:rPr>
        <w:t xml:space="preserve">. </w:t>
      </w:r>
    </w:p>
    <w:p w14:paraId="1D7FAA35" w14:textId="45B169F4" w:rsidR="005917E2" w:rsidRPr="001D56A8" w:rsidRDefault="005917E2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414672C3" w14:textId="77777777" w:rsidR="001D56A8" w:rsidRPr="001D56A8" w:rsidRDefault="005917E2" w:rsidP="00D9279E">
      <w:pPr>
        <w:pStyle w:val="BodyText"/>
        <w:ind w:left="0" w:firstLine="0"/>
        <w:rPr>
          <w:rFonts w:asciiTheme="minorHAnsi" w:hAnsiTheme="minorHAnsi" w:cstheme="minorHAnsi"/>
        </w:rPr>
      </w:pPr>
      <w:r w:rsidRPr="001D56A8">
        <w:rPr>
          <w:rFonts w:asciiTheme="minorHAnsi" w:hAnsiTheme="minorHAnsi" w:cstheme="minorHAnsi"/>
        </w:rPr>
        <w:t xml:space="preserve">Fellows may also </w:t>
      </w:r>
      <w:r w:rsidR="00D7463C" w:rsidRPr="001D56A8">
        <w:rPr>
          <w:rFonts w:asciiTheme="minorHAnsi" w:hAnsiTheme="minorHAnsi" w:cstheme="minorHAnsi"/>
        </w:rPr>
        <w:t xml:space="preserve">have the opportunity to </w:t>
      </w:r>
      <w:r w:rsidRPr="001D56A8">
        <w:rPr>
          <w:rFonts w:asciiTheme="minorHAnsi" w:hAnsiTheme="minorHAnsi" w:cstheme="minorHAnsi"/>
        </w:rPr>
        <w:t xml:space="preserve">participate in quality improvement, </w:t>
      </w:r>
      <w:r w:rsidR="00D7463C" w:rsidRPr="001D56A8">
        <w:rPr>
          <w:rFonts w:asciiTheme="minorHAnsi" w:hAnsiTheme="minorHAnsi" w:cstheme="minorHAnsi"/>
        </w:rPr>
        <w:t>scholarly projects</w:t>
      </w:r>
      <w:r w:rsidRPr="001D56A8">
        <w:rPr>
          <w:rFonts w:asciiTheme="minorHAnsi" w:hAnsiTheme="minorHAnsi" w:cstheme="minorHAnsi"/>
        </w:rPr>
        <w:t>, planning and execution of specialized training, and other administrative and academic activities</w:t>
      </w:r>
      <w:r w:rsidR="00D7463C" w:rsidRPr="001D56A8">
        <w:rPr>
          <w:rFonts w:asciiTheme="minorHAnsi" w:hAnsiTheme="minorHAnsi" w:cstheme="minorHAnsi"/>
        </w:rPr>
        <w:t xml:space="preserve"> as available</w:t>
      </w:r>
      <w:r w:rsidRPr="001D56A8">
        <w:rPr>
          <w:rFonts w:asciiTheme="minorHAnsi" w:hAnsiTheme="minorHAnsi" w:cstheme="minorHAnsi"/>
        </w:rPr>
        <w:t xml:space="preserve">. </w:t>
      </w:r>
    </w:p>
    <w:p w14:paraId="09EB017F" w14:textId="77777777" w:rsidR="001D56A8" w:rsidRPr="001D56A8" w:rsidRDefault="001D56A8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582D6872" w14:textId="46AD8598" w:rsidR="00607E64" w:rsidRPr="001D56A8" w:rsidRDefault="00083D94" w:rsidP="00D9279E">
      <w:pPr>
        <w:pStyle w:val="BodyText"/>
        <w:ind w:left="0" w:firstLine="0"/>
        <w:rPr>
          <w:rFonts w:asciiTheme="minorHAnsi" w:hAnsiTheme="minorHAnsi" w:cstheme="minorHAnsi"/>
        </w:rPr>
      </w:pPr>
      <w:r w:rsidRPr="001D56A8">
        <w:rPr>
          <w:rFonts w:asciiTheme="minorHAnsi" w:hAnsiTheme="minorHAnsi" w:cstheme="minorHAnsi"/>
        </w:rPr>
        <w:t xml:space="preserve">Fellows </w:t>
      </w:r>
      <w:r w:rsidR="58CB912A" w:rsidRPr="001D56A8">
        <w:rPr>
          <w:rFonts w:asciiTheme="minorHAnsi" w:hAnsiTheme="minorHAnsi" w:cstheme="minorHAnsi"/>
        </w:rPr>
        <w:t xml:space="preserve">in the Adult CBT/DBT emphasis area </w:t>
      </w:r>
      <w:r w:rsidRPr="001D56A8">
        <w:rPr>
          <w:rFonts w:asciiTheme="minorHAnsi" w:hAnsiTheme="minorHAnsi" w:cstheme="minorHAnsi"/>
        </w:rPr>
        <w:t xml:space="preserve">spend </w:t>
      </w:r>
      <w:r w:rsidR="00846F07" w:rsidRPr="001D56A8">
        <w:rPr>
          <w:rFonts w:asciiTheme="minorHAnsi" w:hAnsiTheme="minorHAnsi" w:cstheme="minorHAnsi"/>
        </w:rPr>
        <w:t xml:space="preserve">their </w:t>
      </w:r>
      <w:r w:rsidRPr="001D56A8">
        <w:rPr>
          <w:rFonts w:asciiTheme="minorHAnsi" w:hAnsiTheme="minorHAnsi" w:cstheme="minorHAnsi"/>
        </w:rPr>
        <w:t xml:space="preserve">time </w:t>
      </w:r>
      <w:r w:rsidR="1D52DA9E" w:rsidRPr="001D56A8">
        <w:rPr>
          <w:rFonts w:asciiTheme="minorHAnsi" w:hAnsiTheme="minorHAnsi" w:cstheme="minorHAnsi"/>
        </w:rPr>
        <w:t>as follows:</w:t>
      </w:r>
    </w:p>
    <w:p w14:paraId="610CBD8C" w14:textId="77777777" w:rsidR="00033D5A" w:rsidRPr="001D56A8" w:rsidRDefault="00033D5A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40D07F6C" w14:textId="7FB99248" w:rsidR="00607E64" w:rsidRPr="001D56A8" w:rsidRDefault="00846F07" w:rsidP="00D9279E">
      <w:pPr>
        <w:pStyle w:val="Heading1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1D56A8">
        <w:rPr>
          <w:rFonts w:asciiTheme="minorHAnsi" w:hAnsiTheme="minorHAnsi" w:cstheme="minorHAnsi"/>
        </w:rPr>
        <w:t xml:space="preserve">LAC DMH at </w:t>
      </w:r>
      <w:r w:rsidR="00083D94" w:rsidRPr="001D56A8">
        <w:rPr>
          <w:rFonts w:asciiTheme="minorHAnsi" w:hAnsiTheme="minorHAnsi" w:cstheme="minorHAnsi"/>
        </w:rPr>
        <w:t>Harbor</w:t>
      </w:r>
      <w:r w:rsidR="70CB1B3A" w:rsidRPr="001D56A8">
        <w:rPr>
          <w:rFonts w:asciiTheme="minorHAnsi" w:hAnsiTheme="minorHAnsi" w:cstheme="minorHAnsi"/>
        </w:rPr>
        <w:t>-UCLA</w:t>
      </w:r>
      <w:r w:rsidR="00083D94" w:rsidRPr="001D56A8">
        <w:rPr>
          <w:rFonts w:asciiTheme="minorHAnsi" w:hAnsiTheme="minorHAnsi" w:cstheme="minorHAnsi"/>
        </w:rPr>
        <w:t xml:space="preserve"> CBT</w:t>
      </w:r>
      <w:r w:rsidR="16AB477D" w:rsidRPr="001D56A8">
        <w:rPr>
          <w:rFonts w:asciiTheme="minorHAnsi" w:hAnsiTheme="minorHAnsi" w:cstheme="minorHAnsi"/>
        </w:rPr>
        <w:t>/DBT Clinic</w:t>
      </w:r>
    </w:p>
    <w:p w14:paraId="19B52ABA" w14:textId="77777777" w:rsidR="00607E64" w:rsidRPr="001D56A8" w:rsidRDefault="00607E64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46D7BCC3" w14:textId="77777777" w:rsidR="00607E64" w:rsidRPr="001D56A8" w:rsidRDefault="00083D94" w:rsidP="00D9279E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Caseload of CBT/DBT</w:t>
      </w:r>
      <w:r w:rsidR="00917DB8" w:rsidRPr="001D56A8">
        <w:rPr>
          <w:rFonts w:asciiTheme="minorHAnsi" w:hAnsiTheme="minorHAnsi" w:cstheme="minorHAnsi"/>
          <w:sz w:val="24"/>
        </w:rPr>
        <w:t>/ACT</w:t>
      </w:r>
      <w:r w:rsidRPr="001D56A8">
        <w:rPr>
          <w:rFonts w:asciiTheme="minorHAnsi" w:hAnsiTheme="minorHAnsi" w:cstheme="minorHAnsi"/>
          <w:spacing w:val="-10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patients</w:t>
      </w:r>
    </w:p>
    <w:p w14:paraId="5D714C52" w14:textId="24316A24" w:rsidR="00607E64" w:rsidRPr="001D56A8" w:rsidRDefault="00F82A8E" w:rsidP="00D9279E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 xml:space="preserve">CBT and </w:t>
      </w:r>
      <w:r w:rsidR="00083D94" w:rsidRPr="001D56A8">
        <w:rPr>
          <w:rFonts w:asciiTheme="minorHAnsi" w:hAnsiTheme="minorHAnsi" w:cstheme="minorHAnsi"/>
          <w:sz w:val="24"/>
        </w:rPr>
        <w:t>DBT outpatient skills</w:t>
      </w:r>
      <w:r w:rsidR="00083D94" w:rsidRPr="001D56A8">
        <w:rPr>
          <w:rFonts w:asciiTheme="minorHAnsi" w:hAnsiTheme="minorHAnsi" w:cstheme="minorHAnsi"/>
          <w:spacing w:val="-6"/>
          <w:sz w:val="24"/>
        </w:rPr>
        <w:t xml:space="preserve"> </w:t>
      </w:r>
      <w:r w:rsidR="00083D94" w:rsidRPr="001D56A8">
        <w:rPr>
          <w:rFonts w:asciiTheme="minorHAnsi" w:hAnsiTheme="minorHAnsi" w:cstheme="minorHAnsi"/>
          <w:sz w:val="24"/>
        </w:rPr>
        <w:t>group</w:t>
      </w:r>
      <w:r w:rsidRPr="001D56A8">
        <w:rPr>
          <w:rFonts w:asciiTheme="minorHAnsi" w:hAnsiTheme="minorHAnsi" w:cstheme="minorHAnsi"/>
          <w:sz w:val="24"/>
        </w:rPr>
        <w:t>s</w:t>
      </w:r>
    </w:p>
    <w:p w14:paraId="16C1A99E" w14:textId="761D5A61" w:rsidR="00F82A8E" w:rsidRPr="001D56A8" w:rsidRDefault="00F82A8E" w:rsidP="00D9279E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CBT group assessment</w:t>
      </w:r>
    </w:p>
    <w:p w14:paraId="5E89CA91" w14:textId="60A73E0E" w:rsidR="00607E64" w:rsidRPr="001D56A8" w:rsidRDefault="00083D94" w:rsidP="00D9279E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 xml:space="preserve">Oversee </w:t>
      </w:r>
      <w:r w:rsidR="00F82A8E" w:rsidRPr="001D56A8">
        <w:rPr>
          <w:rFonts w:asciiTheme="minorHAnsi" w:hAnsiTheme="minorHAnsi" w:cstheme="minorHAnsi"/>
          <w:sz w:val="24"/>
        </w:rPr>
        <w:t xml:space="preserve">and supervise </w:t>
      </w:r>
      <w:r w:rsidRPr="001D56A8">
        <w:rPr>
          <w:rFonts w:asciiTheme="minorHAnsi" w:hAnsiTheme="minorHAnsi" w:cstheme="minorHAnsi"/>
          <w:sz w:val="24"/>
        </w:rPr>
        <w:t xml:space="preserve">externs conducting group and individual </w:t>
      </w:r>
      <w:r w:rsidR="00F82A8E" w:rsidRPr="001D56A8">
        <w:rPr>
          <w:rFonts w:asciiTheme="minorHAnsi" w:hAnsiTheme="minorHAnsi" w:cstheme="minorHAnsi"/>
          <w:sz w:val="24"/>
        </w:rPr>
        <w:t>evidence-based practices (EBP</w:t>
      </w:r>
      <w:r w:rsidRPr="001D56A8">
        <w:rPr>
          <w:rFonts w:asciiTheme="minorHAnsi" w:hAnsiTheme="minorHAnsi" w:cstheme="minorHAnsi"/>
          <w:sz w:val="24"/>
        </w:rPr>
        <w:t>s</w:t>
      </w:r>
      <w:r w:rsidR="00F82A8E" w:rsidRPr="001D56A8">
        <w:rPr>
          <w:rFonts w:asciiTheme="minorHAnsi" w:hAnsiTheme="minorHAnsi" w:cstheme="minorHAnsi"/>
          <w:sz w:val="24"/>
        </w:rPr>
        <w:t>)</w:t>
      </w:r>
    </w:p>
    <w:p w14:paraId="0B047C60" w14:textId="4595805E" w:rsidR="00F82A8E" w:rsidRPr="001D56A8" w:rsidRDefault="00F82A8E" w:rsidP="00D9279E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Co-teach the Advances in Behavior Therapies class by providing lectures and running consultation groups with trainees</w:t>
      </w:r>
    </w:p>
    <w:p w14:paraId="672D0247" w14:textId="34DBE321" w:rsidR="00033D5A" w:rsidRDefault="00F82A8E" w:rsidP="000C01BC">
      <w:pPr>
        <w:pStyle w:val="ListParagraph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lastRenderedPageBreak/>
        <w:t>Attend weekly didactics (DBT skills group, Acceptance and Commitment Therapy, mindfulness), supervision (individual, Supervision of Supervision), consultation (trauma consultation team, ACT consultation team), and meetings (DBT team meeting, etc.)</w:t>
      </w:r>
    </w:p>
    <w:p w14:paraId="72A537A9" w14:textId="77777777" w:rsidR="001D56A8" w:rsidRPr="001D56A8" w:rsidRDefault="001D56A8" w:rsidP="001D56A8">
      <w:pPr>
        <w:pStyle w:val="ListParagraph"/>
        <w:tabs>
          <w:tab w:val="left" w:pos="360"/>
        </w:tabs>
        <w:ind w:left="720" w:firstLine="0"/>
        <w:rPr>
          <w:rFonts w:asciiTheme="minorHAnsi" w:hAnsiTheme="minorHAnsi" w:cstheme="minorHAnsi"/>
          <w:sz w:val="24"/>
        </w:rPr>
      </w:pPr>
    </w:p>
    <w:p w14:paraId="44BD4352" w14:textId="77777777" w:rsidR="00607E64" w:rsidRPr="001D56A8" w:rsidRDefault="4C0594C0" w:rsidP="00D9279E">
      <w:pPr>
        <w:pStyle w:val="Heading1"/>
        <w:numPr>
          <w:ilvl w:val="0"/>
          <w:numId w:val="8"/>
        </w:numPr>
        <w:spacing w:line="240" w:lineRule="auto"/>
        <w:rPr>
          <w:rFonts w:asciiTheme="minorHAnsi" w:hAnsiTheme="minorHAnsi" w:cstheme="minorHAnsi"/>
        </w:rPr>
      </w:pPr>
      <w:r w:rsidRPr="001D56A8">
        <w:rPr>
          <w:rFonts w:asciiTheme="minorHAnsi" w:hAnsiTheme="minorHAnsi" w:cstheme="minorHAnsi"/>
        </w:rPr>
        <w:t xml:space="preserve">LAC DMH </w:t>
      </w:r>
      <w:r w:rsidR="00083D94" w:rsidRPr="001D56A8">
        <w:rPr>
          <w:rFonts w:asciiTheme="minorHAnsi" w:hAnsiTheme="minorHAnsi" w:cstheme="minorHAnsi"/>
        </w:rPr>
        <w:t>CBT</w:t>
      </w:r>
      <w:r w:rsidR="00C52143" w:rsidRPr="001D56A8">
        <w:rPr>
          <w:rFonts w:asciiTheme="minorHAnsi" w:hAnsiTheme="minorHAnsi" w:cstheme="minorHAnsi"/>
        </w:rPr>
        <w:t>/DBT</w:t>
      </w:r>
      <w:r w:rsidR="00083D94" w:rsidRPr="001D56A8">
        <w:rPr>
          <w:rFonts w:asciiTheme="minorHAnsi" w:hAnsiTheme="minorHAnsi" w:cstheme="minorHAnsi"/>
        </w:rPr>
        <w:t xml:space="preserve"> Dissemination</w:t>
      </w:r>
    </w:p>
    <w:p w14:paraId="2BCC7F5A" w14:textId="77777777" w:rsidR="00607E64" w:rsidRPr="001D56A8" w:rsidRDefault="00607E64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5F3E5C03" w14:textId="16D2A95A" w:rsidR="00607E64" w:rsidRPr="001D56A8" w:rsidRDefault="00083D94" w:rsidP="00033D5A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 xml:space="preserve">Conduct </w:t>
      </w:r>
      <w:r w:rsidR="000C01BC" w:rsidRPr="001D56A8">
        <w:rPr>
          <w:rFonts w:asciiTheme="minorHAnsi" w:hAnsiTheme="minorHAnsi" w:cstheme="minorHAnsi"/>
          <w:sz w:val="24"/>
          <w:szCs w:val="24"/>
        </w:rPr>
        <w:t>a lecture during</w:t>
      </w:r>
      <w:r w:rsidR="4623307E" w:rsidRPr="001D56A8">
        <w:rPr>
          <w:rFonts w:asciiTheme="minorHAnsi" w:hAnsiTheme="minorHAnsi" w:cstheme="minorHAnsi"/>
          <w:sz w:val="24"/>
          <w:szCs w:val="24"/>
        </w:rPr>
        <w:t xml:space="preserve"> virtual </w:t>
      </w:r>
      <w:r w:rsidR="00917DB8" w:rsidRPr="001D56A8">
        <w:rPr>
          <w:rFonts w:asciiTheme="minorHAnsi" w:hAnsiTheme="minorHAnsi" w:cstheme="minorHAnsi"/>
          <w:sz w:val="24"/>
          <w:szCs w:val="24"/>
        </w:rPr>
        <w:t>three</w:t>
      </w:r>
      <w:r w:rsidR="00541AF1" w:rsidRPr="001D56A8">
        <w:rPr>
          <w:rFonts w:asciiTheme="minorHAnsi" w:hAnsiTheme="minorHAnsi" w:cstheme="minorHAnsi"/>
          <w:sz w:val="24"/>
          <w:szCs w:val="24"/>
        </w:rPr>
        <w:t>-day</w:t>
      </w:r>
      <w:r w:rsidRPr="001D56A8">
        <w:rPr>
          <w:rFonts w:asciiTheme="minorHAnsi" w:hAnsiTheme="minorHAnsi" w:cstheme="minorHAnsi"/>
          <w:sz w:val="24"/>
          <w:szCs w:val="24"/>
        </w:rPr>
        <w:t xml:space="preserve"> trainings of CBT to front line</w:t>
      </w:r>
      <w:r w:rsidRPr="001D56A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D56A8">
        <w:rPr>
          <w:rFonts w:asciiTheme="minorHAnsi" w:hAnsiTheme="minorHAnsi" w:cstheme="minorHAnsi"/>
          <w:sz w:val="24"/>
          <w:szCs w:val="24"/>
        </w:rPr>
        <w:t>clinicians</w:t>
      </w:r>
      <w:r w:rsidR="00EE1769" w:rsidRPr="001D56A8">
        <w:rPr>
          <w:rFonts w:asciiTheme="minorHAnsi" w:hAnsiTheme="minorHAnsi" w:cstheme="minorHAnsi"/>
          <w:sz w:val="24"/>
          <w:szCs w:val="24"/>
        </w:rPr>
        <w:t>.</w:t>
      </w:r>
    </w:p>
    <w:p w14:paraId="765CC165" w14:textId="65CAD51D" w:rsidR="00607E64" w:rsidRPr="001D56A8" w:rsidRDefault="00083D94" w:rsidP="00033D5A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 xml:space="preserve">Lead weekly consultation calls to clinicians in the </w:t>
      </w:r>
      <w:r w:rsidR="1F28006B" w:rsidRPr="001D56A8">
        <w:rPr>
          <w:rFonts w:asciiTheme="minorHAnsi" w:hAnsiTheme="minorHAnsi" w:cstheme="minorHAnsi"/>
          <w:sz w:val="24"/>
          <w:szCs w:val="24"/>
        </w:rPr>
        <w:t xml:space="preserve">CBT </w:t>
      </w:r>
      <w:r w:rsidRPr="001D56A8">
        <w:rPr>
          <w:rFonts w:asciiTheme="minorHAnsi" w:hAnsiTheme="minorHAnsi" w:cstheme="minorHAnsi"/>
          <w:sz w:val="24"/>
          <w:szCs w:val="24"/>
        </w:rPr>
        <w:t>roll</w:t>
      </w:r>
      <w:r w:rsidRPr="001D56A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D56A8">
        <w:rPr>
          <w:rFonts w:asciiTheme="minorHAnsi" w:hAnsiTheme="minorHAnsi" w:cstheme="minorHAnsi"/>
          <w:sz w:val="24"/>
          <w:szCs w:val="24"/>
        </w:rPr>
        <w:t>out</w:t>
      </w:r>
      <w:r w:rsidR="5DCC6BBE" w:rsidRPr="001D56A8">
        <w:rPr>
          <w:rFonts w:asciiTheme="minorHAnsi" w:hAnsiTheme="minorHAnsi" w:cstheme="minorHAnsi"/>
          <w:sz w:val="24"/>
          <w:szCs w:val="24"/>
        </w:rPr>
        <w:t xml:space="preserve"> for LAC DMH</w:t>
      </w:r>
      <w:r w:rsidR="00EE1769" w:rsidRPr="001D56A8">
        <w:rPr>
          <w:rFonts w:asciiTheme="minorHAnsi" w:hAnsiTheme="minorHAnsi" w:cstheme="minorHAnsi"/>
          <w:sz w:val="24"/>
          <w:szCs w:val="24"/>
        </w:rPr>
        <w:t>.</w:t>
      </w:r>
    </w:p>
    <w:p w14:paraId="5F742584" w14:textId="3B7A7228" w:rsidR="00607E64" w:rsidRPr="001D56A8" w:rsidRDefault="00083D94" w:rsidP="00033D5A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left="72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 xml:space="preserve">Review and score </w:t>
      </w:r>
      <w:r w:rsidR="00541AF1" w:rsidRPr="001D56A8">
        <w:rPr>
          <w:rFonts w:asciiTheme="minorHAnsi" w:hAnsiTheme="minorHAnsi" w:cstheme="minorHAnsi"/>
          <w:sz w:val="24"/>
        </w:rPr>
        <w:t>Cognitive Therapy Rating Scale (</w:t>
      </w:r>
      <w:r w:rsidRPr="001D56A8">
        <w:rPr>
          <w:rFonts w:asciiTheme="minorHAnsi" w:hAnsiTheme="minorHAnsi" w:cstheme="minorHAnsi"/>
          <w:sz w:val="24"/>
        </w:rPr>
        <w:t>CTRS</w:t>
      </w:r>
      <w:r w:rsidR="00541AF1" w:rsidRPr="001D56A8">
        <w:rPr>
          <w:rFonts w:asciiTheme="minorHAnsi" w:hAnsiTheme="minorHAnsi" w:cstheme="minorHAnsi"/>
          <w:sz w:val="24"/>
        </w:rPr>
        <w:t>)</w:t>
      </w:r>
      <w:r w:rsidRPr="001D56A8">
        <w:rPr>
          <w:rFonts w:asciiTheme="minorHAnsi" w:hAnsiTheme="minorHAnsi" w:cstheme="minorHAnsi"/>
          <w:sz w:val="24"/>
        </w:rPr>
        <w:t xml:space="preserve"> and </w:t>
      </w:r>
      <w:r w:rsidR="00541AF1" w:rsidRPr="001D56A8">
        <w:rPr>
          <w:rFonts w:asciiTheme="minorHAnsi" w:hAnsiTheme="minorHAnsi" w:cstheme="minorHAnsi"/>
          <w:sz w:val="24"/>
        </w:rPr>
        <w:t>Case Review Rating Scale (</w:t>
      </w:r>
      <w:r w:rsidRPr="001D56A8">
        <w:rPr>
          <w:rFonts w:asciiTheme="minorHAnsi" w:hAnsiTheme="minorHAnsi" w:cstheme="minorHAnsi"/>
          <w:sz w:val="24"/>
        </w:rPr>
        <w:t>CRRS</w:t>
      </w:r>
      <w:r w:rsidR="00541AF1" w:rsidRPr="001D56A8">
        <w:rPr>
          <w:rFonts w:asciiTheme="minorHAnsi" w:hAnsiTheme="minorHAnsi" w:cstheme="minorHAnsi"/>
          <w:sz w:val="24"/>
        </w:rPr>
        <w:t>)</w:t>
      </w:r>
      <w:r w:rsidRPr="001D56A8">
        <w:rPr>
          <w:rFonts w:asciiTheme="minorHAnsi" w:hAnsiTheme="minorHAnsi" w:cstheme="minorHAnsi"/>
          <w:sz w:val="24"/>
        </w:rPr>
        <w:t xml:space="preserve"> for clinicians</w:t>
      </w:r>
      <w:r w:rsidR="00541AF1" w:rsidRPr="001D56A8">
        <w:rPr>
          <w:rFonts w:asciiTheme="minorHAnsi" w:hAnsiTheme="minorHAnsi" w:cstheme="minorHAnsi"/>
          <w:sz w:val="24"/>
        </w:rPr>
        <w:t>’ therapy sessions</w:t>
      </w:r>
      <w:r w:rsidRPr="001D56A8">
        <w:rPr>
          <w:rFonts w:asciiTheme="minorHAnsi" w:hAnsiTheme="minorHAnsi" w:cstheme="minorHAnsi"/>
          <w:sz w:val="24"/>
        </w:rPr>
        <w:t xml:space="preserve"> </w:t>
      </w:r>
      <w:r w:rsidR="00541AF1" w:rsidRPr="001D56A8">
        <w:rPr>
          <w:rFonts w:asciiTheme="minorHAnsi" w:hAnsiTheme="minorHAnsi" w:cstheme="minorHAnsi"/>
          <w:sz w:val="24"/>
        </w:rPr>
        <w:t>participating in</w:t>
      </w:r>
      <w:r w:rsidRPr="001D56A8">
        <w:rPr>
          <w:rFonts w:asciiTheme="minorHAnsi" w:hAnsiTheme="minorHAnsi" w:cstheme="minorHAnsi"/>
          <w:sz w:val="24"/>
        </w:rPr>
        <w:t xml:space="preserve"> roll</w:t>
      </w:r>
      <w:r w:rsidRPr="001D56A8">
        <w:rPr>
          <w:rFonts w:asciiTheme="minorHAnsi" w:hAnsiTheme="minorHAnsi" w:cstheme="minorHAnsi"/>
          <w:spacing w:val="-8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out</w:t>
      </w:r>
      <w:r w:rsidR="000C01BC" w:rsidRPr="001D56A8">
        <w:rPr>
          <w:rFonts w:asciiTheme="minorHAnsi" w:hAnsiTheme="minorHAnsi" w:cstheme="minorHAnsi"/>
          <w:sz w:val="24"/>
        </w:rPr>
        <w:t xml:space="preserve"> as well as for externs under their supervision</w:t>
      </w:r>
      <w:r w:rsidR="00EE1769" w:rsidRPr="001D56A8">
        <w:rPr>
          <w:rFonts w:asciiTheme="minorHAnsi" w:hAnsiTheme="minorHAnsi" w:cstheme="minorHAnsi"/>
          <w:sz w:val="24"/>
        </w:rPr>
        <w:t>.</w:t>
      </w:r>
    </w:p>
    <w:p w14:paraId="05D03377" w14:textId="637A4AC3" w:rsidR="00607E64" w:rsidRPr="001D56A8" w:rsidRDefault="00083D94" w:rsidP="00033D5A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 xml:space="preserve">Oversee </w:t>
      </w:r>
      <w:r w:rsidR="00C52143" w:rsidRPr="001D56A8">
        <w:rPr>
          <w:rFonts w:asciiTheme="minorHAnsi" w:hAnsiTheme="minorHAnsi" w:cstheme="minorHAnsi"/>
          <w:sz w:val="24"/>
          <w:szCs w:val="24"/>
        </w:rPr>
        <w:t xml:space="preserve">protocol for </w:t>
      </w:r>
      <w:r w:rsidR="2575A317" w:rsidRPr="001D56A8">
        <w:rPr>
          <w:rFonts w:asciiTheme="minorHAnsi" w:hAnsiTheme="minorHAnsi" w:cstheme="minorHAnsi"/>
          <w:sz w:val="24"/>
          <w:szCs w:val="24"/>
        </w:rPr>
        <w:t xml:space="preserve">LAC DMH </w:t>
      </w:r>
      <w:r w:rsidR="00C52143" w:rsidRPr="001D56A8">
        <w:rPr>
          <w:rFonts w:asciiTheme="minorHAnsi" w:hAnsiTheme="minorHAnsi" w:cstheme="minorHAnsi"/>
          <w:sz w:val="24"/>
          <w:szCs w:val="24"/>
        </w:rPr>
        <w:t>DBT Trainings</w:t>
      </w:r>
      <w:r w:rsidR="00EE1769" w:rsidRPr="001D56A8">
        <w:rPr>
          <w:rFonts w:asciiTheme="minorHAnsi" w:hAnsiTheme="minorHAnsi" w:cstheme="minorHAnsi"/>
          <w:sz w:val="24"/>
          <w:szCs w:val="24"/>
        </w:rPr>
        <w:t>.</w:t>
      </w:r>
    </w:p>
    <w:p w14:paraId="6592F9B2" w14:textId="5188CE96" w:rsidR="000C01BC" w:rsidRPr="001D56A8" w:rsidRDefault="000C01BC" w:rsidP="00033D5A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>Participate in monthly coordination meetings with the County-contracted providers of the roll-out trainings.</w:t>
      </w:r>
    </w:p>
    <w:p w14:paraId="2135C9F9" w14:textId="77777777" w:rsidR="00116395" w:rsidRPr="001D56A8" w:rsidRDefault="00116395" w:rsidP="00033D5A">
      <w:pPr>
        <w:pStyle w:val="ListParagraph"/>
        <w:tabs>
          <w:tab w:val="left" w:pos="820"/>
          <w:tab w:val="left" w:pos="821"/>
        </w:tabs>
        <w:ind w:left="720" w:firstLine="0"/>
        <w:rPr>
          <w:rFonts w:asciiTheme="minorHAnsi" w:hAnsiTheme="minorHAnsi" w:cstheme="minorHAnsi"/>
          <w:sz w:val="24"/>
        </w:rPr>
      </w:pPr>
    </w:p>
    <w:p w14:paraId="27922050" w14:textId="77777777" w:rsidR="00607E64" w:rsidRPr="001D56A8" w:rsidRDefault="2C4B0225" w:rsidP="00D9279E">
      <w:pPr>
        <w:pStyle w:val="Heading1"/>
        <w:spacing w:line="240" w:lineRule="auto"/>
        <w:ind w:left="0" w:firstLine="0"/>
        <w:rPr>
          <w:rFonts w:asciiTheme="minorHAnsi" w:hAnsiTheme="minorHAnsi" w:cstheme="minorHAnsi"/>
          <w:u w:val="single"/>
        </w:rPr>
      </w:pPr>
      <w:r w:rsidRPr="001D56A8">
        <w:rPr>
          <w:rFonts w:asciiTheme="minorHAnsi" w:hAnsiTheme="minorHAnsi" w:cstheme="minorHAnsi"/>
          <w:u w:val="single"/>
        </w:rPr>
        <w:t xml:space="preserve">Adult CBT/DBT Emphasis Area </w:t>
      </w:r>
      <w:r w:rsidR="00083D94" w:rsidRPr="001D56A8">
        <w:rPr>
          <w:rFonts w:asciiTheme="minorHAnsi" w:hAnsiTheme="minorHAnsi" w:cstheme="minorHAnsi"/>
          <w:u w:val="single"/>
        </w:rPr>
        <w:t>Prerequisites</w:t>
      </w:r>
    </w:p>
    <w:p w14:paraId="2BEE6226" w14:textId="77777777" w:rsidR="00607E64" w:rsidRPr="001D56A8" w:rsidRDefault="00607E64" w:rsidP="00D9279E">
      <w:pPr>
        <w:pStyle w:val="BodyText"/>
        <w:ind w:left="0" w:firstLine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3381169" w14:textId="77777777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>Prior experience in the assessment and treatment of persons with severe and persistent mental</w:t>
      </w:r>
      <w:r w:rsidRPr="001D56A8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D56A8">
        <w:rPr>
          <w:rFonts w:asciiTheme="minorHAnsi" w:hAnsiTheme="minorHAnsi" w:cstheme="minorHAnsi"/>
          <w:sz w:val="24"/>
          <w:szCs w:val="24"/>
        </w:rPr>
        <w:t>illness.</w:t>
      </w:r>
    </w:p>
    <w:p w14:paraId="4900DF88" w14:textId="77777777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>Previous significant experience conducting group and individual CBT and</w:t>
      </w:r>
      <w:r w:rsidRPr="001D56A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D56A8">
        <w:rPr>
          <w:rFonts w:asciiTheme="minorHAnsi" w:hAnsiTheme="minorHAnsi" w:cstheme="minorHAnsi"/>
          <w:sz w:val="24"/>
          <w:szCs w:val="24"/>
        </w:rPr>
        <w:t>DBT.</w:t>
      </w:r>
    </w:p>
    <w:p w14:paraId="418C3DF2" w14:textId="77777777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>Experience with ACT is preferable but not</w:t>
      </w:r>
      <w:r w:rsidRPr="001D56A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D56A8">
        <w:rPr>
          <w:rFonts w:asciiTheme="minorHAnsi" w:hAnsiTheme="minorHAnsi" w:cstheme="minorHAnsi"/>
          <w:sz w:val="24"/>
          <w:szCs w:val="24"/>
        </w:rPr>
        <w:t>necessary.</w:t>
      </w:r>
    </w:p>
    <w:p w14:paraId="3C314914" w14:textId="77777777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>History of scholarly activity and interest in applied</w:t>
      </w:r>
      <w:r w:rsidRPr="001D56A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D56A8">
        <w:rPr>
          <w:rFonts w:asciiTheme="minorHAnsi" w:hAnsiTheme="minorHAnsi" w:cstheme="minorHAnsi"/>
          <w:sz w:val="24"/>
          <w:szCs w:val="24"/>
        </w:rPr>
        <w:t>research.</w:t>
      </w:r>
    </w:p>
    <w:p w14:paraId="49CD47C7" w14:textId="77777777" w:rsidR="00607E64" w:rsidRPr="001D56A8" w:rsidRDefault="00607E64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63476A05" w14:textId="77777777" w:rsidR="001B09B2" w:rsidRPr="001D56A8" w:rsidRDefault="34EACC62" w:rsidP="00D9279E">
      <w:pPr>
        <w:pStyle w:val="Heading1"/>
        <w:spacing w:line="240" w:lineRule="auto"/>
        <w:ind w:left="0" w:firstLine="0"/>
        <w:rPr>
          <w:rFonts w:asciiTheme="minorHAnsi" w:hAnsiTheme="minorHAnsi" w:cstheme="minorHAnsi"/>
        </w:rPr>
      </w:pPr>
      <w:r w:rsidRPr="001D56A8">
        <w:rPr>
          <w:rFonts w:asciiTheme="minorHAnsi" w:eastAsia="Arial" w:hAnsiTheme="minorHAnsi" w:cstheme="minorHAnsi"/>
          <w:u w:val="single"/>
        </w:rPr>
        <w:t xml:space="preserve">Adult CBT/DBT Emphasis Area </w:t>
      </w:r>
      <w:r w:rsidR="00083D94" w:rsidRPr="001D56A8">
        <w:rPr>
          <w:rFonts w:asciiTheme="minorHAnsi" w:hAnsiTheme="minorHAnsi" w:cstheme="minorHAnsi"/>
          <w:u w:val="single"/>
        </w:rPr>
        <w:t>Required Clinical Experiences</w:t>
      </w:r>
    </w:p>
    <w:p w14:paraId="45BB1BA8" w14:textId="77777777" w:rsidR="00607E64" w:rsidRPr="001D56A8" w:rsidRDefault="00607E64" w:rsidP="00D9279E">
      <w:pPr>
        <w:pStyle w:val="BodyText"/>
        <w:ind w:left="0" w:firstLine="0"/>
        <w:rPr>
          <w:rFonts w:asciiTheme="minorHAnsi" w:hAnsiTheme="minorHAnsi" w:cstheme="minorHAnsi"/>
          <w:b/>
          <w:sz w:val="15"/>
        </w:rPr>
      </w:pPr>
    </w:p>
    <w:p w14:paraId="3620CDB4" w14:textId="453AEF31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Maintain a caseload of individual CBT/DBT/</w:t>
      </w:r>
      <w:r w:rsidR="00053AB9" w:rsidRPr="001D56A8">
        <w:rPr>
          <w:rFonts w:asciiTheme="minorHAnsi" w:hAnsiTheme="minorHAnsi" w:cstheme="minorHAnsi"/>
          <w:sz w:val="24"/>
        </w:rPr>
        <w:t>ACT</w:t>
      </w:r>
      <w:r w:rsidRPr="001D56A8">
        <w:rPr>
          <w:rFonts w:asciiTheme="minorHAnsi" w:hAnsiTheme="minorHAnsi" w:cstheme="minorHAnsi"/>
          <w:sz w:val="24"/>
        </w:rPr>
        <w:t xml:space="preserve"> outpatients under the supervision of</w:t>
      </w:r>
      <w:r w:rsidRPr="001D56A8">
        <w:rPr>
          <w:rFonts w:asciiTheme="minorHAnsi" w:hAnsiTheme="minorHAnsi" w:cstheme="minorHAnsi"/>
          <w:spacing w:val="-18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licensed psychologist</w:t>
      </w:r>
      <w:r w:rsidR="00CF1FBD" w:rsidRPr="001D56A8">
        <w:rPr>
          <w:rFonts w:asciiTheme="minorHAnsi" w:hAnsiTheme="minorHAnsi" w:cstheme="minorHAnsi"/>
          <w:sz w:val="24"/>
        </w:rPr>
        <w:t>s</w:t>
      </w:r>
      <w:r w:rsidRPr="001D56A8">
        <w:rPr>
          <w:rFonts w:asciiTheme="minorHAnsi" w:hAnsiTheme="minorHAnsi" w:cstheme="minorHAnsi"/>
          <w:sz w:val="24"/>
        </w:rPr>
        <w:t>.</w:t>
      </w:r>
    </w:p>
    <w:p w14:paraId="23804BC8" w14:textId="73E0F653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 xml:space="preserve">Participate in Dialectic Behavior Therapy Program (skills group co-leader, individual therapist, attend weekly consultation team, track attendance, </w:t>
      </w:r>
      <w:r w:rsidR="00C42923" w:rsidRPr="001D56A8">
        <w:rPr>
          <w:rFonts w:asciiTheme="minorHAnsi" w:hAnsiTheme="minorHAnsi" w:cstheme="minorHAnsi"/>
          <w:sz w:val="24"/>
        </w:rPr>
        <w:t xml:space="preserve">track </w:t>
      </w:r>
      <w:r w:rsidRPr="001D56A8">
        <w:rPr>
          <w:rFonts w:asciiTheme="minorHAnsi" w:hAnsiTheme="minorHAnsi" w:cstheme="minorHAnsi"/>
          <w:sz w:val="24"/>
        </w:rPr>
        <w:t>referrals, supervise practicum students, provide after-hours skills</w:t>
      </w:r>
      <w:r w:rsidRPr="001D56A8">
        <w:rPr>
          <w:rFonts w:asciiTheme="minorHAnsi" w:hAnsiTheme="minorHAnsi" w:cstheme="minorHAnsi"/>
          <w:spacing w:val="-10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coaching).</w:t>
      </w:r>
    </w:p>
    <w:p w14:paraId="0BE805E3" w14:textId="1CEA76BD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Attend weekly outpatient team rounds. Responsibilities include serving as psychology representative</w:t>
      </w:r>
      <w:r w:rsidRPr="001D56A8">
        <w:rPr>
          <w:rFonts w:asciiTheme="minorHAnsi" w:hAnsiTheme="minorHAnsi" w:cstheme="minorHAnsi"/>
          <w:spacing w:val="-16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to team.  Field referrals for CBT Clinic.</w:t>
      </w:r>
    </w:p>
    <w:p w14:paraId="5F367ADA" w14:textId="77777777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 xml:space="preserve">Supervise </w:t>
      </w:r>
      <w:r w:rsidR="00053AB9" w:rsidRPr="001D56A8">
        <w:rPr>
          <w:rFonts w:asciiTheme="minorHAnsi" w:hAnsiTheme="minorHAnsi" w:cstheme="minorHAnsi"/>
          <w:sz w:val="24"/>
        </w:rPr>
        <w:t xml:space="preserve">2-4 </w:t>
      </w:r>
      <w:r w:rsidRPr="001D56A8">
        <w:rPr>
          <w:rFonts w:asciiTheme="minorHAnsi" w:hAnsiTheme="minorHAnsi" w:cstheme="minorHAnsi"/>
          <w:sz w:val="24"/>
        </w:rPr>
        <w:t>externs (6 months</w:t>
      </w:r>
      <w:r w:rsidRPr="001D56A8">
        <w:rPr>
          <w:rFonts w:asciiTheme="minorHAnsi" w:hAnsiTheme="minorHAnsi" w:cstheme="minorHAnsi"/>
          <w:spacing w:val="-8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each).</w:t>
      </w:r>
    </w:p>
    <w:p w14:paraId="4813EF89" w14:textId="77777777" w:rsidR="00053AB9" w:rsidRPr="001D56A8" w:rsidRDefault="00053AB9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Co-teach weekly 9-month CBT/DBT course at Harbor-UCLA Medical</w:t>
      </w:r>
      <w:r w:rsidRPr="001D56A8">
        <w:rPr>
          <w:rFonts w:asciiTheme="minorHAnsi" w:hAnsiTheme="minorHAnsi" w:cstheme="minorHAnsi"/>
          <w:spacing w:val="-13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Center.</w:t>
      </w:r>
    </w:p>
    <w:p w14:paraId="3FD93BA7" w14:textId="77777777" w:rsidR="00607E64" w:rsidRPr="001D56A8" w:rsidRDefault="00053AB9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 xml:space="preserve">Co-lead seminars in </w:t>
      </w:r>
      <w:r w:rsidR="00083D94" w:rsidRPr="001D56A8">
        <w:rPr>
          <w:rFonts w:asciiTheme="minorHAnsi" w:hAnsiTheme="minorHAnsi" w:cstheme="minorHAnsi"/>
          <w:sz w:val="24"/>
        </w:rPr>
        <w:t>Cognitive Behavior Therapy</w:t>
      </w:r>
      <w:r w:rsidRPr="001D56A8">
        <w:rPr>
          <w:rFonts w:asciiTheme="minorHAnsi" w:hAnsiTheme="minorHAnsi" w:cstheme="minorHAnsi"/>
          <w:sz w:val="24"/>
        </w:rPr>
        <w:t>,</w:t>
      </w:r>
      <w:r w:rsidR="00083D94" w:rsidRPr="001D56A8">
        <w:rPr>
          <w:rFonts w:asciiTheme="minorHAnsi" w:hAnsiTheme="minorHAnsi" w:cstheme="minorHAnsi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DBT skills group supervision, and supervision of supervision.</w:t>
      </w:r>
    </w:p>
    <w:p w14:paraId="0BD24A31" w14:textId="77777777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Attend 3</w:t>
      </w:r>
      <w:r w:rsidR="00053AB9" w:rsidRPr="001D56A8">
        <w:rPr>
          <w:rFonts w:asciiTheme="minorHAnsi" w:hAnsiTheme="minorHAnsi" w:cstheme="minorHAnsi"/>
          <w:sz w:val="24"/>
        </w:rPr>
        <w:t>-</w:t>
      </w:r>
      <w:r w:rsidRPr="001D56A8">
        <w:rPr>
          <w:rFonts w:asciiTheme="minorHAnsi" w:hAnsiTheme="minorHAnsi" w:cstheme="minorHAnsi"/>
          <w:sz w:val="24"/>
        </w:rPr>
        <w:t>day intensive training for</w:t>
      </w:r>
      <w:r w:rsidRPr="001D56A8">
        <w:rPr>
          <w:rFonts w:asciiTheme="minorHAnsi" w:hAnsiTheme="minorHAnsi" w:cstheme="minorHAnsi"/>
          <w:spacing w:val="-8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DBT.</w:t>
      </w:r>
    </w:p>
    <w:p w14:paraId="291E95B5" w14:textId="77777777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Attend 1</w:t>
      </w:r>
      <w:r w:rsidR="00053AB9" w:rsidRPr="001D56A8">
        <w:rPr>
          <w:rFonts w:asciiTheme="minorHAnsi" w:hAnsiTheme="minorHAnsi" w:cstheme="minorHAnsi"/>
          <w:sz w:val="24"/>
        </w:rPr>
        <w:t>-</w:t>
      </w:r>
      <w:r w:rsidRPr="001D56A8">
        <w:rPr>
          <w:rFonts w:asciiTheme="minorHAnsi" w:hAnsiTheme="minorHAnsi" w:cstheme="minorHAnsi"/>
          <w:sz w:val="24"/>
        </w:rPr>
        <w:t>day intensive ACT</w:t>
      </w:r>
      <w:r w:rsidRPr="001D56A8">
        <w:rPr>
          <w:rFonts w:asciiTheme="minorHAnsi" w:hAnsiTheme="minorHAnsi" w:cstheme="minorHAnsi"/>
          <w:spacing w:val="-9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Training.</w:t>
      </w:r>
    </w:p>
    <w:p w14:paraId="15621ABF" w14:textId="6A327CA2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 xml:space="preserve">Provide </w:t>
      </w:r>
      <w:r w:rsidR="00D7109B" w:rsidRPr="001D56A8">
        <w:rPr>
          <w:rFonts w:asciiTheme="minorHAnsi" w:hAnsiTheme="minorHAnsi" w:cstheme="minorHAnsi"/>
          <w:sz w:val="24"/>
        </w:rPr>
        <w:t xml:space="preserve">lecture during </w:t>
      </w:r>
      <w:r w:rsidRPr="001D56A8">
        <w:rPr>
          <w:rFonts w:asciiTheme="minorHAnsi" w:hAnsiTheme="minorHAnsi" w:cstheme="minorHAnsi"/>
          <w:sz w:val="24"/>
        </w:rPr>
        <w:t>3</w:t>
      </w:r>
      <w:r w:rsidR="00053AB9" w:rsidRPr="001D56A8">
        <w:rPr>
          <w:rFonts w:asciiTheme="minorHAnsi" w:hAnsiTheme="minorHAnsi" w:cstheme="minorHAnsi"/>
          <w:sz w:val="24"/>
        </w:rPr>
        <w:t>-d</w:t>
      </w:r>
      <w:r w:rsidRPr="001D56A8">
        <w:rPr>
          <w:rFonts w:asciiTheme="minorHAnsi" w:hAnsiTheme="minorHAnsi" w:cstheme="minorHAnsi"/>
          <w:sz w:val="24"/>
        </w:rPr>
        <w:t xml:space="preserve">ay intensive trainings in CBT to </w:t>
      </w:r>
      <w:r w:rsidR="00C737B5" w:rsidRPr="001D56A8">
        <w:rPr>
          <w:rFonts w:asciiTheme="minorHAnsi" w:hAnsiTheme="minorHAnsi" w:cstheme="minorHAnsi"/>
          <w:sz w:val="24"/>
        </w:rPr>
        <w:t>LAC DMH</w:t>
      </w:r>
      <w:r w:rsidRPr="001D56A8">
        <w:rPr>
          <w:rFonts w:asciiTheme="minorHAnsi" w:hAnsiTheme="minorHAnsi" w:cstheme="minorHAnsi"/>
          <w:spacing w:val="-14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clinicians</w:t>
      </w:r>
    </w:p>
    <w:p w14:paraId="6FA8CAA1" w14:textId="77777777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Provide weekly 1</w:t>
      </w:r>
      <w:r w:rsidR="00053AB9" w:rsidRPr="001D56A8">
        <w:rPr>
          <w:rFonts w:asciiTheme="minorHAnsi" w:hAnsiTheme="minorHAnsi" w:cstheme="minorHAnsi"/>
          <w:sz w:val="24"/>
        </w:rPr>
        <w:t>-</w:t>
      </w:r>
      <w:r w:rsidRPr="001D56A8">
        <w:rPr>
          <w:rFonts w:asciiTheme="minorHAnsi" w:hAnsiTheme="minorHAnsi" w:cstheme="minorHAnsi"/>
          <w:sz w:val="24"/>
        </w:rPr>
        <w:t xml:space="preserve">hour case consultation over conference call for </w:t>
      </w:r>
      <w:r w:rsidR="00053AB9" w:rsidRPr="001D56A8">
        <w:rPr>
          <w:rFonts w:asciiTheme="minorHAnsi" w:hAnsiTheme="minorHAnsi" w:cstheme="minorHAnsi"/>
          <w:sz w:val="24"/>
        </w:rPr>
        <w:t xml:space="preserve">clinicians </w:t>
      </w:r>
      <w:r w:rsidRPr="001D56A8">
        <w:rPr>
          <w:rFonts w:asciiTheme="minorHAnsi" w:hAnsiTheme="minorHAnsi" w:cstheme="minorHAnsi"/>
          <w:sz w:val="24"/>
        </w:rPr>
        <w:t>in community CBT</w:t>
      </w:r>
      <w:r w:rsidRPr="001D56A8">
        <w:rPr>
          <w:rFonts w:asciiTheme="minorHAnsi" w:hAnsiTheme="minorHAnsi" w:cstheme="minorHAnsi"/>
          <w:spacing w:val="-19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class.</w:t>
      </w:r>
    </w:p>
    <w:p w14:paraId="77BF210C" w14:textId="6151F2B3" w:rsidR="00607E64" w:rsidRDefault="00607E64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1FD8A9D3" w14:textId="77777777" w:rsidR="001D56A8" w:rsidRPr="001D56A8" w:rsidRDefault="001D56A8" w:rsidP="00D9279E">
      <w:pPr>
        <w:pStyle w:val="BodyText"/>
        <w:ind w:left="0" w:firstLine="0"/>
        <w:rPr>
          <w:rFonts w:asciiTheme="minorHAnsi" w:hAnsiTheme="minorHAnsi" w:cstheme="minorHAnsi"/>
        </w:rPr>
      </w:pPr>
    </w:p>
    <w:p w14:paraId="7A63BB66" w14:textId="742BD39D" w:rsidR="001B09B2" w:rsidRPr="001D56A8" w:rsidRDefault="5F99E77C" w:rsidP="00D9279E">
      <w:pPr>
        <w:pStyle w:val="Heading2"/>
        <w:spacing w:before="0"/>
        <w:ind w:left="100"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1D56A8">
        <w:rPr>
          <w:rFonts w:asciiTheme="minorHAnsi" w:eastAsia="Arial" w:hAnsiTheme="minorHAnsi" w:cstheme="minorHAnsi"/>
          <w:b/>
          <w:bCs/>
          <w:color w:val="auto"/>
          <w:sz w:val="24"/>
          <w:szCs w:val="24"/>
          <w:u w:val="single"/>
        </w:rPr>
        <w:lastRenderedPageBreak/>
        <w:t xml:space="preserve">Adult CBT/DBT Emphasis Area </w:t>
      </w:r>
      <w:r w:rsidR="00083D94" w:rsidRPr="001D56A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Required Supervision</w:t>
      </w:r>
      <w:r w:rsidR="4F83D0EC" w:rsidRPr="001D56A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4F83D0EC" w:rsidRPr="001D56A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</w:rPr>
        <w:t>(in addition to Core Training Progra</w:t>
      </w:r>
      <w:r w:rsidR="7EBC7E7E" w:rsidRPr="001D56A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</w:rPr>
        <w:t>m</w:t>
      </w:r>
      <w:r w:rsidR="00033D5A" w:rsidRPr="001D56A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4F83D0EC" w:rsidRPr="001D56A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</w:rPr>
        <w:t>Required</w:t>
      </w:r>
      <w:r w:rsidR="73DFA040" w:rsidRPr="001D56A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</w:rPr>
        <w:t xml:space="preserve"> Supervision</w:t>
      </w:r>
      <w:r w:rsidR="4F83D0EC" w:rsidRPr="001D56A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</w:rPr>
        <w:t>)</w:t>
      </w:r>
    </w:p>
    <w:p w14:paraId="5F192393" w14:textId="77777777" w:rsidR="00607E64" w:rsidRPr="001D56A8" w:rsidRDefault="00607E64" w:rsidP="00D9279E">
      <w:pPr>
        <w:pStyle w:val="Heading1"/>
        <w:spacing w:line="240" w:lineRule="auto"/>
        <w:ind w:left="0" w:firstLine="0"/>
        <w:rPr>
          <w:rFonts w:asciiTheme="minorHAnsi" w:hAnsiTheme="minorHAnsi" w:cstheme="minorHAnsi"/>
          <w:u w:val="thick"/>
        </w:rPr>
      </w:pPr>
    </w:p>
    <w:p w14:paraId="6276B16A" w14:textId="4242C61C" w:rsidR="00607E64" w:rsidRPr="001D56A8" w:rsidRDefault="008909F7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>Two</w:t>
      </w:r>
      <w:r w:rsidR="797215D5" w:rsidRPr="001D56A8">
        <w:rPr>
          <w:rFonts w:asciiTheme="minorHAnsi" w:hAnsiTheme="minorHAnsi" w:cstheme="minorHAnsi"/>
          <w:sz w:val="24"/>
          <w:szCs w:val="24"/>
        </w:rPr>
        <w:t xml:space="preserve"> hours of individual supervision weekly</w:t>
      </w:r>
      <w:r w:rsidRPr="001D56A8">
        <w:rPr>
          <w:rFonts w:asciiTheme="minorHAnsi" w:hAnsiTheme="minorHAnsi" w:cstheme="minorHAnsi"/>
          <w:sz w:val="24"/>
          <w:szCs w:val="24"/>
        </w:rPr>
        <w:t xml:space="preserve"> (</w:t>
      </w:r>
      <w:r w:rsidR="00254B61" w:rsidRPr="001D56A8">
        <w:rPr>
          <w:rFonts w:asciiTheme="minorHAnsi" w:hAnsiTheme="minorHAnsi" w:cstheme="minorHAnsi"/>
          <w:sz w:val="24"/>
          <w:szCs w:val="24"/>
        </w:rPr>
        <w:t>1</w:t>
      </w:r>
      <w:r w:rsidRPr="001D56A8">
        <w:rPr>
          <w:rFonts w:asciiTheme="minorHAnsi" w:hAnsiTheme="minorHAnsi" w:cstheme="minorHAnsi"/>
          <w:sz w:val="24"/>
          <w:szCs w:val="24"/>
        </w:rPr>
        <w:t xml:space="preserve"> hour each with </w:t>
      </w:r>
      <w:r w:rsidR="797215D5" w:rsidRPr="001D56A8">
        <w:rPr>
          <w:rFonts w:asciiTheme="minorHAnsi" w:hAnsiTheme="minorHAnsi" w:cstheme="minorHAnsi"/>
          <w:sz w:val="24"/>
          <w:szCs w:val="24"/>
        </w:rPr>
        <w:t xml:space="preserve">the two emphasis area supervisors, equaling </w:t>
      </w:r>
      <w:r w:rsidR="00254B61" w:rsidRPr="001D56A8">
        <w:rPr>
          <w:rFonts w:asciiTheme="minorHAnsi" w:hAnsiTheme="minorHAnsi" w:cstheme="minorHAnsi"/>
          <w:sz w:val="24"/>
          <w:szCs w:val="24"/>
        </w:rPr>
        <w:t>2</w:t>
      </w:r>
      <w:r w:rsidR="797215D5" w:rsidRPr="001D56A8">
        <w:rPr>
          <w:rFonts w:asciiTheme="minorHAnsi" w:hAnsiTheme="minorHAnsi" w:cstheme="minorHAnsi"/>
          <w:sz w:val="24"/>
          <w:szCs w:val="24"/>
        </w:rPr>
        <w:t xml:space="preserve"> hours of individual</w:t>
      </w:r>
      <w:r w:rsidRPr="001D56A8">
        <w:rPr>
          <w:rFonts w:asciiTheme="minorHAnsi" w:hAnsiTheme="minorHAnsi" w:cstheme="minorHAnsi"/>
          <w:sz w:val="24"/>
          <w:szCs w:val="24"/>
        </w:rPr>
        <w:t>, face-to-face</w:t>
      </w:r>
      <w:r w:rsidR="797215D5" w:rsidRPr="001D56A8">
        <w:rPr>
          <w:rFonts w:asciiTheme="minorHAnsi" w:hAnsiTheme="minorHAnsi" w:cstheme="minorHAnsi"/>
          <w:sz w:val="24"/>
          <w:szCs w:val="24"/>
        </w:rPr>
        <w:t xml:space="preserve"> supervision per week</w:t>
      </w:r>
      <w:r w:rsidRPr="001D56A8">
        <w:rPr>
          <w:rFonts w:asciiTheme="minorHAnsi" w:hAnsiTheme="minorHAnsi" w:cstheme="minorHAnsi"/>
          <w:sz w:val="24"/>
          <w:szCs w:val="24"/>
        </w:rPr>
        <w:t>)</w:t>
      </w:r>
    </w:p>
    <w:p w14:paraId="16B6F811" w14:textId="48D73B70" w:rsidR="00254B61" w:rsidRPr="001D56A8" w:rsidRDefault="00254B61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>CBT supervision/case conference</w:t>
      </w:r>
      <w:r w:rsidR="00AB46D3" w:rsidRPr="001D56A8">
        <w:rPr>
          <w:rFonts w:asciiTheme="minorHAnsi" w:hAnsiTheme="minorHAnsi" w:cstheme="minorHAnsi"/>
          <w:sz w:val="24"/>
          <w:szCs w:val="24"/>
        </w:rPr>
        <w:t xml:space="preserve"> (0.5 hour/week)</w:t>
      </w:r>
    </w:p>
    <w:p w14:paraId="224040DB" w14:textId="73A07C42" w:rsidR="00D7109B" w:rsidRPr="001D56A8" w:rsidRDefault="00083D94" w:rsidP="00D7109B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DBT Team</w:t>
      </w:r>
      <w:r w:rsidRPr="001D56A8">
        <w:rPr>
          <w:rFonts w:asciiTheme="minorHAnsi" w:hAnsiTheme="minorHAnsi" w:cstheme="minorHAnsi"/>
          <w:spacing w:val="-4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meeting</w:t>
      </w:r>
      <w:r w:rsidR="00D7109B" w:rsidRPr="001D56A8">
        <w:rPr>
          <w:rFonts w:asciiTheme="minorHAnsi" w:hAnsiTheme="minorHAnsi" w:cstheme="minorHAnsi"/>
          <w:sz w:val="24"/>
        </w:rPr>
        <w:t xml:space="preserve"> (</w:t>
      </w:r>
      <w:r w:rsidR="00254B61" w:rsidRPr="001D56A8">
        <w:rPr>
          <w:rFonts w:asciiTheme="minorHAnsi" w:hAnsiTheme="minorHAnsi" w:cstheme="minorHAnsi"/>
          <w:sz w:val="24"/>
        </w:rPr>
        <w:t>0.5 hour</w:t>
      </w:r>
      <w:r w:rsidR="00D7109B" w:rsidRPr="001D56A8">
        <w:rPr>
          <w:rFonts w:asciiTheme="minorHAnsi" w:hAnsiTheme="minorHAnsi" w:cstheme="minorHAnsi"/>
          <w:sz w:val="24"/>
        </w:rPr>
        <w:t>/week); DBT Team supervision/consultation (</w:t>
      </w:r>
      <w:r w:rsidR="00254B61" w:rsidRPr="001D56A8">
        <w:rPr>
          <w:rFonts w:asciiTheme="minorHAnsi" w:hAnsiTheme="minorHAnsi" w:cstheme="minorHAnsi"/>
          <w:sz w:val="24"/>
        </w:rPr>
        <w:t>1</w:t>
      </w:r>
      <w:r w:rsidR="00D7109B" w:rsidRPr="001D56A8">
        <w:rPr>
          <w:rFonts w:asciiTheme="minorHAnsi" w:hAnsiTheme="minorHAnsi" w:cstheme="minorHAnsi"/>
          <w:sz w:val="24"/>
        </w:rPr>
        <w:t xml:space="preserve"> hour/week); DBT skills supervision (</w:t>
      </w:r>
      <w:r w:rsidR="00254B61" w:rsidRPr="001D56A8">
        <w:rPr>
          <w:rFonts w:asciiTheme="minorHAnsi" w:hAnsiTheme="minorHAnsi" w:cstheme="minorHAnsi"/>
          <w:sz w:val="24"/>
        </w:rPr>
        <w:t>1</w:t>
      </w:r>
      <w:r w:rsidR="00D7109B" w:rsidRPr="001D56A8">
        <w:rPr>
          <w:rFonts w:asciiTheme="minorHAnsi" w:hAnsiTheme="minorHAnsi" w:cstheme="minorHAnsi"/>
          <w:sz w:val="24"/>
        </w:rPr>
        <w:t xml:space="preserve"> hour/week)</w:t>
      </w:r>
    </w:p>
    <w:p w14:paraId="7E8128BD" w14:textId="79612229" w:rsidR="00607E64" w:rsidRPr="001D56A8" w:rsidRDefault="00D7109B" w:rsidP="00D7109B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 xml:space="preserve">Supervision of Supervision </w:t>
      </w:r>
      <w:r w:rsidR="00254B61" w:rsidRPr="001D56A8">
        <w:rPr>
          <w:rFonts w:asciiTheme="minorHAnsi" w:hAnsiTheme="minorHAnsi" w:cstheme="minorHAnsi"/>
          <w:sz w:val="24"/>
        </w:rPr>
        <w:t>(0.5 hour/biweekly)</w:t>
      </w:r>
      <w:r w:rsidR="008909F7" w:rsidRPr="001D56A8">
        <w:rPr>
          <w:rFonts w:asciiTheme="minorHAnsi" w:hAnsiTheme="minorHAnsi" w:cstheme="minorHAnsi"/>
          <w:sz w:val="24"/>
        </w:rPr>
        <w:t xml:space="preserve"> </w:t>
      </w:r>
    </w:p>
    <w:p w14:paraId="37D984B0" w14:textId="1F5FB6C1" w:rsidR="00254B61" w:rsidRPr="001D56A8" w:rsidRDefault="00254B61" w:rsidP="00D7109B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Trauma supervision/consultation team (1 hour/biweekly)</w:t>
      </w:r>
    </w:p>
    <w:p w14:paraId="20B1E905" w14:textId="4070ACB6" w:rsidR="00607E64" w:rsidRPr="001D56A8" w:rsidRDefault="00254B61" w:rsidP="00254B61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ACT supervision/consultation team (1 hour/biweekly)</w:t>
      </w:r>
    </w:p>
    <w:p w14:paraId="78B3ABBF" w14:textId="77777777" w:rsidR="00AB46D3" w:rsidRPr="001D56A8" w:rsidRDefault="00AB46D3" w:rsidP="00D9279E">
      <w:pPr>
        <w:pStyle w:val="Heading2"/>
        <w:spacing w:before="0"/>
        <w:ind w:left="100" w:hanging="360"/>
        <w:rPr>
          <w:rFonts w:asciiTheme="minorHAnsi" w:eastAsia="Arial" w:hAnsiTheme="minorHAnsi" w:cstheme="minorHAnsi"/>
          <w:b/>
          <w:bCs/>
          <w:color w:val="auto"/>
          <w:sz w:val="24"/>
          <w:szCs w:val="24"/>
          <w:u w:val="single"/>
        </w:rPr>
      </w:pPr>
    </w:p>
    <w:p w14:paraId="3C46BEC2" w14:textId="0410199F" w:rsidR="002E589F" w:rsidRPr="001D56A8" w:rsidRDefault="21E7FD17" w:rsidP="00D9279E">
      <w:pPr>
        <w:pStyle w:val="Heading2"/>
        <w:spacing w:before="0"/>
        <w:ind w:left="100" w:hanging="360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</w:rPr>
      </w:pPr>
      <w:r w:rsidRPr="001D56A8">
        <w:rPr>
          <w:rFonts w:asciiTheme="minorHAnsi" w:eastAsia="Arial" w:hAnsiTheme="minorHAnsi" w:cstheme="minorHAnsi"/>
          <w:b/>
          <w:bCs/>
          <w:color w:val="auto"/>
          <w:sz w:val="24"/>
          <w:szCs w:val="24"/>
          <w:u w:val="single"/>
        </w:rPr>
        <w:t xml:space="preserve">Adult CBT/DBT Emphasis Area </w:t>
      </w:r>
      <w:r w:rsidR="00083D94" w:rsidRPr="001D56A8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Required </w:t>
      </w:r>
      <w:r w:rsidR="1D76218D" w:rsidRPr="001D56A8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Trainings and </w:t>
      </w:r>
      <w:r w:rsidR="00083D94" w:rsidRPr="001D56A8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Courses</w:t>
      </w:r>
      <w:r w:rsidR="278C2540" w:rsidRPr="001D56A8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="00D9279E" w:rsidRPr="001D56A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</w:rPr>
        <w:t>(in addition to Core Training</w:t>
      </w:r>
    </w:p>
    <w:p w14:paraId="6445172B" w14:textId="643E1209" w:rsidR="001B09B2" w:rsidRPr="001D56A8" w:rsidRDefault="278C2540" w:rsidP="00D9279E">
      <w:pPr>
        <w:pStyle w:val="Heading2"/>
        <w:spacing w:before="0"/>
        <w:ind w:left="100" w:hanging="36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1D56A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</w:rPr>
        <w:t>Program Required Trainings and Courses)</w:t>
      </w:r>
    </w:p>
    <w:p w14:paraId="4996A8DC" w14:textId="77777777" w:rsidR="00607E64" w:rsidRPr="001D56A8" w:rsidRDefault="00607E64" w:rsidP="00D9279E">
      <w:pPr>
        <w:pStyle w:val="Heading1"/>
        <w:spacing w:line="240" w:lineRule="auto"/>
        <w:ind w:left="0" w:firstLine="0"/>
        <w:rPr>
          <w:rFonts w:asciiTheme="minorHAnsi" w:hAnsiTheme="minorHAnsi" w:cstheme="minorHAnsi"/>
          <w:u w:val="thick"/>
        </w:rPr>
      </w:pPr>
    </w:p>
    <w:p w14:paraId="33D8CA67" w14:textId="77777777" w:rsidR="00607E64" w:rsidRPr="001D56A8" w:rsidRDefault="00607E64" w:rsidP="00D9279E">
      <w:pPr>
        <w:pStyle w:val="BodyText"/>
        <w:ind w:left="0" w:firstLine="0"/>
        <w:rPr>
          <w:rFonts w:asciiTheme="minorHAnsi" w:hAnsiTheme="minorHAnsi" w:cstheme="minorHAnsi"/>
          <w:b/>
          <w:sz w:val="15"/>
        </w:rPr>
      </w:pPr>
    </w:p>
    <w:p w14:paraId="1ED99A07" w14:textId="096750F4" w:rsidR="00607E64" w:rsidRPr="001D56A8" w:rsidRDefault="00BA601D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 xml:space="preserve">Advances in </w:t>
      </w:r>
      <w:r w:rsidR="00083D94" w:rsidRPr="001D56A8">
        <w:rPr>
          <w:rFonts w:asciiTheme="minorHAnsi" w:hAnsiTheme="minorHAnsi" w:cstheme="minorHAnsi"/>
          <w:sz w:val="24"/>
        </w:rPr>
        <w:t>CBT</w:t>
      </w:r>
      <w:r w:rsidRPr="001D56A8">
        <w:rPr>
          <w:rFonts w:asciiTheme="minorHAnsi" w:hAnsiTheme="minorHAnsi" w:cstheme="minorHAnsi"/>
          <w:sz w:val="24"/>
        </w:rPr>
        <w:t xml:space="preserve"> &amp; DBT s</w:t>
      </w:r>
      <w:r w:rsidR="00083D94" w:rsidRPr="001D56A8">
        <w:rPr>
          <w:rFonts w:asciiTheme="minorHAnsi" w:hAnsiTheme="minorHAnsi" w:cstheme="minorHAnsi"/>
          <w:sz w:val="24"/>
        </w:rPr>
        <w:t>eminar (</w:t>
      </w:r>
      <w:r w:rsidRPr="001D56A8">
        <w:rPr>
          <w:rFonts w:asciiTheme="minorHAnsi" w:hAnsiTheme="minorHAnsi" w:cstheme="minorHAnsi"/>
          <w:sz w:val="24"/>
        </w:rPr>
        <w:t>1</w:t>
      </w:r>
      <w:r w:rsidRPr="001D56A8">
        <w:rPr>
          <w:rFonts w:asciiTheme="minorHAnsi" w:hAnsiTheme="minorHAnsi" w:cstheme="minorHAnsi"/>
          <w:spacing w:val="-19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h</w:t>
      </w:r>
      <w:r w:rsidR="00254B61" w:rsidRPr="001D56A8">
        <w:rPr>
          <w:rFonts w:asciiTheme="minorHAnsi" w:hAnsiTheme="minorHAnsi" w:cstheme="minorHAnsi"/>
          <w:sz w:val="24"/>
        </w:rPr>
        <w:t>ou</w:t>
      </w:r>
      <w:r w:rsidRPr="001D56A8">
        <w:rPr>
          <w:rFonts w:asciiTheme="minorHAnsi" w:hAnsiTheme="minorHAnsi" w:cstheme="minorHAnsi"/>
          <w:sz w:val="24"/>
        </w:rPr>
        <w:t>r/we</w:t>
      </w:r>
      <w:r w:rsidR="0061604E" w:rsidRPr="001D56A8">
        <w:rPr>
          <w:rFonts w:asciiTheme="minorHAnsi" w:hAnsiTheme="minorHAnsi" w:cstheme="minorHAnsi"/>
          <w:sz w:val="24"/>
        </w:rPr>
        <w:t>e</w:t>
      </w:r>
      <w:r w:rsidRPr="001D56A8">
        <w:rPr>
          <w:rFonts w:asciiTheme="minorHAnsi" w:hAnsiTheme="minorHAnsi" w:cstheme="minorHAnsi"/>
          <w:sz w:val="24"/>
        </w:rPr>
        <w:t>k</w:t>
      </w:r>
      <w:r w:rsidR="00083D94" w:rsidRPr="001D56A8">
        <w:rPr>
          <w:rFonts w:asciiTheme="minorHAnsi" w:hAnsiTheme="minorHAnsi" w:cstheme="minorHAnsi"/>
          <w:sz w:val="24"/>
        </w:rPr>
        <w:t>)</w:t>
      </w:r>
    </w:p>
    <w:p w14:paraId="1CF6B265" w14:textId="268CF9EE" w:rsidR="00BA601D" w:rsidRPr="001D56A8" w:rsidRDefault="00BA601D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ACT seminar (1 h</w:t>
      </w:r>
      <w:r w:rsidR="00254B61" w:rsidRPr="001D56A8">
        <w:rPr>
          <w:rFonts w:asciiTheme="minorHAnsi" w:hAnsiTheme="minorHAnsi" w:cstheme="minorHAnsi"/>
          <w:sz w:val="24"/>
        </w:rPr>
        <w:t>ou</w:t>
      </w:r>
      <w:r w:rsidRPr="001D56A8">
        <w:rPr>
          <w:rFonts w:asciiTheme="minorHAnsi" w:hAnsiTheme="minorHAnsi" w:cstheme="minorHAnsi"/>
          <w:sz w:val="24"/>
        </w:rPr>
        <w:t>r/week</w:t>
      </w:r>
      <w:r w:rsidR="00254B61" w:rsidRPr="001D56A8">
        <w:rPr>
          <w:rFonts w:asciiTheme="minorHAnsi" w:hAnsiTheme="minorHAnsi" w:cstheme="minorHAnsi"/>
          <w:sz w:val="24"/>
        </w:rPr>
        <w:t xml:space="preserve"> for 4-5 months</w:t>
      </w:r>
      <w:r w:rsidRPr="001D56A8">
        <w:rPr>
          <w:rFonts w:asciiTheme="minorHAnsi" w:hAnsiTheme="minorHAnsi" w:cstheme="minorHAnsi"/>
          <w:sz w:val="24"/>
        </w:rPr>
        <w:t>)</w:t>
      </w:r>
    </w:p>
    <w:p w14:paraId="3F269AD8" w14:textId="51875B34" w:rsidR="00BA601D" w:rsidRPr="001D56A8" w:rsidRDefault="00BA601D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Consultation group for students in Advances in CBT &amp; DBT seminar (</w:t>
      </w:r>
      <w:r w:rsidR="00254B61" w:rsidRPr="001D56A8">
        <w:rPr>
          <w:rFonts w:asciiTheme="minorHAnsi" w:hAnsiTheme="minorHAnsi" w:cstheme="minorHAnsi"/>
          <w:sz w:val="24"/>
        </w:rPr>
        <w:t>0</w:t>
      </w:r>
      <w:r w:rsidRPr="001D56A8">
        <w:rPr>
          <w:rFonts w:asciiTheme="minorHAnsi" w:hAnsiTheme="minorHAnsi" w:cstheme="minorHAnsi"/>
          <w:sz w:val="24"/>
        </w:rPr>
        <w:t>.5 h</w:t>
      </w:r>
      <w:r w:rsidR="00254B61" w:rsidRPr="001D56A8">
        <w:rPr>
          <w:rFonts w:asciiTheme="minorHAnsi" w:hAnsiTheme="minorHAnsi" w:cstheme="minorHAnsi"/>
          <w:sz w:val="24"/>
        </w:rPr>
        <w:t>ou</w:t>
      </w:r>
      <w:r w:rsidRPr="001D56A8">
        <w:rPr>
          <w:rFonts w:asciiTheme="minorHAnsi" w:hAnsiTheme="minorHAnsi" w:cstheme="minorHAnsi"/>
          <w:sz w:val="24"/>
        </w:rPr>
        <w:t>r/week)</w:t>
      </w:r>
    </w:p>
    <w:p w14:paraId="584F7146" w14:textId="1EFE415F" w:rsidR="00254B61" w:rsidRPr="001D56A8" w:rsidRDefault="00254B61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Topics in Research (0.75 hour/week)</w:t>
      </w:r>
    </w:p>
    <w:p w14:paraId="639FDC9F" w14:textId="01D0CC85" w:rsidR="00607E64" w:rsidRPr="001D56A8" w:rsidRDefault="00083D94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Clinician Mindfulness (</w:t>
      </w:r>
      <w:r w:rsidR="00254B61" w:rsidRPr="001D56A8">
        <w:rPr>
          <w:rFonts w:asciiTheme="minorHAnsi" w:hAnsiTheme="minorHAnsi" w:cstheme="minorHAnsi"/>
          <w:sz w:val="24"/>
        </w:rPr>
        <w:t>0</w:t>
      </w:r>
      <w:r w:rsidR="00BA601D" w:rsidRPr="001D56A8">
        <w:rPr>
          <w:rFonts w:asciiTheme="minorHAnsi" w:hAnsiTheme="minorHAnsi" w:cstheme="minorHAnsi"/>
          <w:sz w:val="24"/>
        </w:rPr>
        <w:t>.25 h</w:t>
      </w:r>
      <w:r w:rsidR="00254B61" w:rsidRPr="001D56A8">
        <w:rPr>
          <w:rFonts w:asciiTheme="minorHAnsi" w:hAnsiTheme="minorHAnsi" w:cstheme="minorHAnsi"/>
          <w:sz w:val="24"/>
        </w:rPr>
        <w:t>ou</w:t>
      </w:r>
      <w:r w:rsidR="00BA601D" w:rsidRPr="001D56A8">
        <w:rPr>
          <w:rFonts w:asciiTheme="minorHAnsi" w:hAnsiTheme="minorHAnsi" w:cstheme="minorHAnsi"/>
          <w:sz w:val="24"/>
        </w:rPr>
        <w:t>r</w:t>
      </w:r>
      <w:r w:rsidRPr="001D56A8">
        <w:rPr>
          <w:rFonts w:asciiTheme="minorHAnsi" w:hAnsiTheme="minorHAnsi" w:cstheme="minorHAnsi"/>
          <w:sz w:val="24"/>
        </w:rPr>
        <w:t>/week)</w:t>
      </w:r>
    </w:p>
    <w:p w14:paraId="21EAB36F" w14:textId="05B624EE" w:rsidR="00BA601D" w:rsidRPr="001D56A8" w:rsidRDefault="00BA601D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Three-day CBT training (24</w:t>
      </w:r>
      <w:r w:rsidRPr="001D56A8">
        <w:rPr>
          <w:rFonts w:asciiTheme="minorHAnsi" w:hAnsiTheme="minorHAnsi" w:cstheme="minorHAnsi"/>
          <w:spacing w:val="-7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hours</w:t>
      </w:r>
      <w:r w:rsidR="00AB46D3" w:rsidRPr="001D56A8">
        <w:rPr>
          <w:rFonts w:asciiTheme="minorHAnsi" w:hAnsiTheme="minorHAnsi" w:cstheme="minorHAnsi"/>
          <w:sz w:val="24"/>
        </w:rPr>
        <w:t xml:space="preserve"> total</w:t>
      </w:r>
      <w:r w:rsidRPr="001D56A8">
        <w:rPr>
          <w:rFonts w:asciiTheme="minorHAnsi" w:hAnsiTheme="minorHAnsi" w:cstheme="minorHAnsi"/>
          <w:sz w:val="24"/>
        </w:rPr>
        <w:t>)</w:t>
      </w:r>
    </w:p>
    <w:p w14:paraId="43F26E8F" w14:textId="3DE2C9DD" w:rsidR="00BA601D" w:rsidRPr="001D56A8" w:rsidRDefault="00BA601D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Three-day DBT training (24</w:t>
      </w:r>
      <w:r w:rsidRPr="001D56A8">
        <w:rPr>
          <w:rFonts w:asciiTheme="minorHAnsi" w:hAnsiTheme="minorHAnsi" w:cstheme="minorHAnsi"/>
          <w:spacing w:val="-7"/>
          <w:sz w:val="24"/>
        </w:rPr>
        <w:t xml:space="preserve"> </w:t>
      </w:r>
      <w:r w:rsidRPr="001D56A8">
        <w:rPr>
          <w:rFonts w:asciiTheme="minorHAnsi" w:hAnsiTheme="minorHAnsi" w:cstheme="minorHAnsi"/>
          <w:sz w:val="24"/>
        </w:rPr>
        <w:t>hours</w:t>
      </w:r>
      <w:r w:rsidR="00AB46D3" w:rsidRPr="001D56A8">
        <w:rPr>
          <w:rFonts w:asciiTheme="minorHAnsi" w:hAnsiTheme="minorHAnsi" w:cstheme="minorHAnsi"/>
          <w:sz w:val="24"/>
        </w:rPr>
        <w:t xml:space="preserve"> total</w:t>
      </w:r>
      <w:r w:rsidRPr="001D56A8">
        <w:rPr>
          <w:rFonts w:asciiTheme="minorHAnsi" w:hAnsiTheme="minorHAnsi" w:cstheme="minorHAnsi"/>
          <w:sz w:val="24"/>
        </w:rPr>
        <w:t>)</w:t>
      </w:r>
    </w:p>
    <w:p w14:paraId="72C5CAEA" w14:textId="5656E35A" w:rsidR="00BA601D" w:rsidRPr="001D56A8" w:rsidRDefault="00BA601D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1D56A8">
        <w:rPr>
          <w:rFonts w:asciiTheme="minorHAnsi" w:hAnsiTheme="minorHAnsi" w:cstheme="minorHAnsi"/>
          <w:sz w:val="24"/>
          <w:szCs w:val="24"/>
        </w:rPr>
        <w:t>One</w:t>
      </w:r>
      <w:r w:rsidR="00AB46D3" w:rsidRPr="001D56A8">
        <w:rPr>
          <w:rFonts w:asciiTheme="minorHAnsi" w:hAnsiTheme="minorHAnsi" w:cstheme="minorHAnsi"/>
          <w:sz w:val="24"/>
          <w:szCs w:val="24"/>
        </w:rPr>
        <w:t>-</w:t>
      </w:r>
      <w:r w:rsidRPr="001D56A8">
        <w:rPr>
          <w:rFonts w:asciiTheme="minorHAnsi" w:hAnsiTheme="minorHAnsi" w:cstheme="minorHAnsi"/>
          <w:sz w:val="24"/>
          <w:szCs w:val="24"/>
        </w:rPr>
        <w:t>day ACT training (8</w:t>
      </w:r>
      <w:r w:rsidRPr="001D56A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D56A8">
        <w:rPr>
          <w:rFonts w:asciiTheme="minorHAnsi" w:hAnsiTheme="minorHAnsi" w:cstheme="minorHAnsi"/>
          <w:sz w:val="24"/>
          <w:szCs w:val="24"/>
        </w:rPr>
        <w:t>hours</w:t>
      </w:r>
      <w:r w:rsidR="00AB46D3" w:rsidRPr="001D56A8">
        <w:rPr>
          <w:rFonts w:asciiTheme="minorHAnsi" w:hAnsiTheme="minorHAnsi" w:cstheme="minorHAnsi"/>
          <w:sz w:val="24"/>
          <w:szCs w:val="24"/>
        </w:rPr>
        <w:t xml:space="preserve"> total</w:t>
      </w:r>
      <w:r w:rsidRPr="001D56A8">
        <w:rPr>
          <w:rFonts w:asciiTheme="minorHAnsi" w:hAnsiTheme="minorHAnsi" w:cstheme="minorHAnsi"/>
          <w:sz w:val="24"/>
          <w:szCs w:val="24"/>
        </w:rPr>
        <w:t>)</w:t>
      </w:r>
    </w:p>
    <w:p w14:paraId="290673A9" w14:textId="77777777" w:rsidR="6BD11D37" w:rsidRPr="001D56A8" w:rsidRDefault="6BD11D37" w:rsidP="00D9279E">
      <w:pPr>
        <w:pStyle w:val="BodyText"/>
        <w:ind w:left="0" w:firstLine="0"/>
        <w:rPr>
          <w:rFonts w:asciiTheme="minorHAnsi" w:hAnsiTheme="minorHAnsi" w:cstheme="minorHAnsi"/>
          <w:b/>
          <w:bCs/>
          <w:color w:val="D13438"/>
        </w:rPr>
      </w:pPr>
    </w:p>
    <w:p w14:paraId="778FEF96" w14:textId="77777777" w:rsidR="00607E64" w:rsidRPr="001D56A8" w:rsidRDefault="001B09B2" w:rsidP="00D9279E">
      <w:pPr>
        <w:pStyle w:val="BodyText"/>
        <w:ind w:left="0" w:firstLine="0"/>
        <w:rPr>
          <w:rFonts w:asciiTheme="minorHAnsi" w:eastAsia="Arial" w:hAnsiTheme="minorHAnsi" w:cstheme="minorHAnsi"/>
          <w:u w:val="single"/>
        </w:rPr>
      </w:pPr>
      <w:r w:rsidRPr="001D56A8">
        <w:rPr>
          <w:rFonts w:asciiTheme="minorHAnsi" w:eastAsia="Arial" w:hAnsiTheme="minorHAnsi" w:cstheme="minorHAnsi"/>
          <w:b/>
          <w:bCs/>
          <w:u w:val="single"/>
        </w:rPr>
        <w:t xml:space="preserve">Adult CBT/DBT Emphasis Areas Required LAC DMH Clinical Experience </w:t>
      </w:r>
    </w:p>
    <w:p w14:paraId="67E73B7C" w14:textId="77777777" w:rsidR="001B09B2" w:rsidRPr="001D56A8" w:rsidRDefault="001B09B2" w:rsidP="00D9279E">
      <w:pPr>
        <w:pStyle w:val="BodyText"/>
        <w:spacing w:before="9"/>
        <w:ind w:left="0" w:firstLine="0"/>
        <w:rPr>
          <w:rFonts w:asciiTheme="minorHAnsi" w:eastAsia="Arial" w:hAnsiTheme="minorHAnsi" w:cstheme="minorHAnsi"/>
        </w:rPr>
      </w:pPr>
      <w:r w:rsidRPr="001D56A8">
        <w:rPr>
          <w:rFonts w:asciiTheme="minorHAnsi" w:eastAsia="Arial" w:hAnsiTheme="minorHAnsi" w:cstheme="minorHAnsi"/>
        </w:rPr>
        <w:t xml:space="preserve">Fellows in the </w:t>
      </w:r>
      <w:r w:rsidR="47FAECFC" w:rsidRPr="001D56A8">
        <w:rPr>
          <w:rFonts w:asciiTheme="minorHAnsi" w:eastAsia="Arial" w:hAnsiTheme="minorHAnsi" w:cstheme="minorHAnsi"/>
        </w:rPr>
        <w:t>Adult CBT/DBT</w:t>
      </w:r>
      <w:r w:rsidRPr="001D56A8">
        <w:rPr>
          <w:rFonts w:asciiTheme="minorHAnsi" w:eastAsia="Arial" w:hAnsiTheme="minorHAnsi" w:cstheme="minorHAnsi"/>
        </w:rPr>
        <w:t xml:space="preserve"> emphasis area will receive training in larger systems-focused services, including the following:</w:t>
      </w:r>
    </w:p>
    <w:p w14:paraId="2CE1F6C3" w14:textId="77777777" w:rsidR="001B09B2" w:rsidRPr="001D56A8" w:rsidRDefault="47FAECFC" w:rsidP="00D9279E">
      <w:pPr>
        <w:pStyle w:val="BodyText"/>
        <w:numPr>
          <w:ilvl w:val="0"/>
          <w:numId w:val="1"/>
        </w:numPr>
        <w:spacing w:before="9"/>
        <w:rPr>
          <w:rFonts w:asciiTheme="minorHAnsi" w:eastAsia="Arial" w:hAnsiTheme="minorHAnsi" w:cstheme="minorHAnsi"/>
        </w:rPr>
      </w:pPr>
      <w:r w:rsidRPr="001D56A8">
        <w:rPr>
          <w:rFonts w:asciiTheme="minorHAnsi" w:eastAsia="Arial" w:hAnsiTheme="minorHAnsi" w:cstheme="minorHAnsi"/>
        </w:rPr>
        <w:t>Delivery of CBT and DBT trainings to the broader LAC DMH workforce.</w:t>
      </w:r>
    </w:p>
    <w:p w14:paraId="73C47433" w14:textId="77777777" w:rsidR="00607E64" w:rsidRPr="001D56A8" w:rsidRDefault="001B09B2" w:rsidP="00D9279E">
      <w:pPr>
        <w:pStyle w:val="BodyText"/>
        <w:numPr>
          <w:ilvl w:val="0"/>
          <w:numId w:val="1"/>
        </w:numPr>
        <w:spacing w:before="9"/>
        <w:rPr>
          <w:rFonts w:asciiTheme="minorHAnsi" w:hAnsiTheme="minorHAnsi" w:cstheme="minorHAnsi"/>
        </w:rPr>
      </w:pPr>
      <w:r w:rsidRPr="001D56A8">
        <w:rPr>
          <w:rFonts w:asciiTheme="minorHAnsi" w:eastAsia="Arial" w:hAnsiTheme="minorHAnsi" w:cstheme="minorHAnsi"/>
        </w:rPr>
        <w:t>Delivery of trauma treatment or oth</w:t>
      </w:r>
      <w:r w:rsidR="00D9279E" w:rsidRPr="001D56A8">
        <w:rPr>
          <w:rFonts w:asciiTheme="minorHAnsi" w:eastAsia="Arial" w:hAnsiTheme="minorHAnsi" w:cstheme="minorHAnsi"/>
        </w:rPr>
        <w:t>er evidenced-based treatments (</w:t>
      </w:r>
      <w:r w:rsidRPr="001D56A8">
        <w:rPr>
          <w:rFonts w:asciiTheme="minorHAnsi" w:eastAsia="Arial" w:hAnsiTheme="minorHAnsi" w:cstheme="minorHAnsi"/>
        </w:rPr>
        <w:t>CBT, DBT) to justice involved individuals.</w:t>
      </w:r>
    </w:p>
    <w:p w14:paraId="52AAAECE" w14:textId="77777777" w:rsidR="00033D5A" w:rsidRPr="001D56A8" w:rsidRDefault="00033D5A" w:rsidP="00D9279E">
      <w:pPr>
        <w:pStyle w:val="BodyText"/>
        <w:spacing w:before="2"/>
        <w:ind w:left="0" w:firstLine="0"/>
        <w:rPr>
          <w:rFonts w:asciiTheme="minorHAnsi" w:eastAsia="Arial" w:hAnsiTheme="minorHAnsi" w:cstheme="minorHAnsi"/>
        </w:rPr>
      </w:pPr>
    </w:p>
    <w:p w14:paraId="7900EC6D" w14:textId="083ED4A8" w:rsidR="001B09B2" w:rsidRPr="001D56A8" w:rsidRDefault="001B09B2" w:rsidP="00D9279E">
      <w:pPr>
        <w:pStyle w:val="BodyText"/>
        <w:spacing w:before="2"/>
        <w:ind w:left="0" w:firstLine="0"/>
        <w:rPr>
          <w:rFonts w:asciiTheme="minorHAnsi" w:eastAsia="Arial" w:hAnsiTheme="minorHAnsi" w:cstheme="minorHAnsi"/>
        </w:rPr>
      </w:pPr>
      <w:r w:rsidRPr="001D56A8">
        <w:rPr>
          <w:rFonts w:asciiTheme="minorHAnsi" w:eastAsia="Arial" w:hAnsiTheme="minorHAnsi" w:cstheme="minorHAnsi"/>
        </w:rPr>
        <w:t xml:space="preserve">Additionally, other system-focused training </w:t>
      </w:r>
      <w:r w:rsidR="00595898" w:rsidRPr="001D56A8">
        <w:rPr>
          <w:rFonts w:asciiTheme="minorHAnsi" w:eastAsia="Arial" w:hAnsiTheme="minorHAnsi" w:cstheme="minorHAnsi"/>
        </w:rPr>
        <w:t xml:space="preserve">needs </w:t>
      </w:r>
      <w:r w:rsidRPr="001D56A8">
        <w:rPr>
          <w:rFonts w:asciiTheme="minorHAnsi" w:eastAsia="Arial" w:hAnsiTheme="minorHAnsi" w:cstheme="minorHAnsi"/>
        </w:rPr>
        <w:t>may develop over the course of the fellowship year based on the needs of the clinical populations served and the public mental health system.</w:t>
      </w:r>
    </w:p>
    <w:p w14:paraId="337AF866" w14:textId="77777777" w:rsidR="00607E64" w:rsidRPr="001D56A8" w:rsidRDefault="00607E64" w:rsidP="00D9279E">
      <w:pPr>
        <w:pStyle w:val="BodyText"/>
        <w:ind w:left="0" w:firstLine="0"/>
        <w:rPr>
          <w:rFonts w:asciiTheme="minorHAnsi" w:eastAsia="Arial" w:hAnsiTheme="minorHAnsi" w:cstheme="minorHAnsi"/>
        </w:rPr>
      </w:pPr>
    </w:p>
    <w:p w14:paraId="0F9842FD" w14:textId="77777777" w:rsidR="001B09B2" w:rsidRPr="001D56A8" w:rsidRDefault="3F419EF9" w:rsidP="00D9279E">
      <w:pPr>
        <w:pStyle w:val="Heading1"/>
        <w:spacing w:line="240" w:lineRule="auto"/>
        <w:ind w:left="0" w:firstLine="0"/>
        <w:rPr>
          <w:rFonts w:asciiTheme="minorHAnsi" w:hAnsiTheme="minorHAnsi" w:cstheme="minorHAnsi"/>
        </w:rPr>
      </w:pPr>
      <w:r w:rsidRPr="001D56A8">
        <w:rPr>
          <w:rFonts w:asciiTheme="minorHAnsi" w:eastAsia="Arial" w:hAnsiTheme="minorHAnsi" w:cstheme="minorHAnsi"/>
          <w:u w:val="single"/>
        </w:rPr>
        <w:t>Adult CBT/DBT Emphasis Area</w:t>
      </w:r>
      <w:r w:rsidRPr="001D56A8">
        <w:rPr>
          <w:rFonts w:asciiTheme="minorHAnsi" w:eastAsia="Arial" w:hAnsiTheme="minorHAnsi" w:cstheme="minorHAnsi"/>
          <w:color w:val="D13438"/>
          <w:u w:val="single"/>
        </w:rPr>
        <w:t xml:space="preserve"> </w:t>
      </w:r>
      <w:r w:rsidR="00083D94" w:rsidRPr="001D56A8">
        <w:rPr>
          <w:rFonts w:asciiTheme="minorHAnsi" w:hAnsiTheme="minorHAnsi" w:cstheme="minorHAnsi"/>
          <w:u w:val="single"/>
        </w:rPr>
        <w:t>Elective Courses/Clinical Experiences</w:t>
      </w:r>
    </w:p>
    <w:p w14:paraId="676587DD" w14:textId="77777777" w:rsidR="00133D8A" w:rsidRPr="001D56A8" w:rsidRDefault="00133D8A" w:rsidP="00D927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360" w:hanging="360"/>
        <w:rPr>
          <w:rFonts w:asciiTheme="minorHAnsi" w:hAnsiTheme="minorHAnsi" w:cstheme="minorHAnsi"/>
          <w:sz w:val="24"/>
        </w:rPr>
      </w:pPr>
      <w:r w:rsidRPr="001D56A8">
        <w:rPr>
          <w:rFonts w:asciiTheme="minorHAnsi" w:hAnsiTheme="minorHAnsi" w:cstheme="minorHAnsi"/>
          <w:sz w:val="24"/>
        </w:rPr>
        <w:t>Inpatient case conference</w:t>
      </w:r>
    </w:p>
    <w:p w14:paraId="2E496282" w14:textId="1619C2C1" w:rsidR="00B37B3A" w:rsidRPr="00ED73F6" w:rsidRDefault="00B37B3A" w:rsidP="00917C73">
      <w:pPr>
        <w:pStyle w:val="ListParagraph"/>
        <w:tabs>
          <w:tab w:val="left" w:pos="820"/>
          <w:tab w:val="left" w:pos="821"/>
        </w:tabs>
        <w:ind w:left="360" w:firstLine="0"/>
        <w:rPr>
          <w:sz w:val="24"/>
          <w:highlight w:val="yellow"/>
        </w:rPr>
      </w:pPr>
    </w:p>
    <w:sectPr w:rsidR="00B37B3A" w:rsidRPr="00ED73F6" w:rsidSect="00FA2CF7">
      <w:footerReference w:type="default" r:id="rId10"/>
      <w:pgSz w:w="12240" w:h="15840"/>
      <w:pgMar w:top="1440" w:right="1080" w:bottom="1440" w:left="1080" w:header="0" w:footer="10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17CCF" w14:textId="77777777" w:rsidR="009F3C2F" w:rsidRDefault="009F3C2F">
      <w:r>
        <w:separator/>
      </w:r>
    </w:p>
  </w:endnote>
  <w:endnote w:type="continuationSeparator" w:id="0">
    <w:p w14:paraId="49132595" w14:textId="77777777" w:rsidR="009F3C2F" w:rsidRDefault="009F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81817" w14:textId="6F70E265" w:rsidR="00D9279E" w:rsidRPr="00D9279E" w:rsidRDefault="00D9279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D9279E">
      <w:rPr>
        <w:rFonts w:asciiTheme="majorHAnsi" w:hAnsiTheme="majorHAnsi"/>
        <w:sz w:val="16"/>
      </w:rPr>
      <w:t>EA Adult CBT-DBT 202</w:t>
    </w:r>
    <w:r w:rsidR="00D41899">
      <w:rPr>
        <w:rFonts w:asciiTheme="majorHAnsi" w:hAnsiTheme="majorHAnsi"/>
        <w:sz w:val="16"/>
      </w:rPr>
      <w:t>3-2024</w:t>
    </w:r>
    <w:r w:rsidRPr="00D9279E">
      <w:rPr>
        <w:rFonts w:asciiTheme="majorHAnsi" w:hAnsiTheme="majorHAnsi"/>
        <w:sz w:val="16"/>
      </w:rPr>
      <w:tab/>
    </w:r>
    <w:r w:rsidRPr="00D9279E">
      <w:rPr>
        <w:rFonts w:asciiTheme="majorHAnsi" w:hAnsiTheme="majorHAnsi"/>
        <w:sz w:val="16"/>
      </w:rPr>
      <w:ptab w:relativeTo="margin" w:alignment="right" w:leader="none"/>
    </w:r>
    <w:r w:rsidRPr="00D9279E">
      <w:rPr>
        <w:rFonts w:asciiTheme="majorHAnsi" w:hAnsiTheme="majorHAnsi"/>
        <w:sz w:val="16"/>
      </w:rPr>
      <w:t xml:space="preserve">Page </w:t>
    </w:r>
    <w:r w:rsidR="00B50474" w:rsidRPr="00D9279E">
      <w:rPr>
        <w:sz w:val="16"/>
      </w:rPr>
      <w:fldChar w:fldCharType="begin"/>
    </w:r>
    <w:r w:rsidRPr="00D9279E">
      <w:rPr>
        <w:sz w:val="16"/>
      </w:rPr>
      <w:instrText xml:space="preserve"> PAGE   \* MERGEFORMAT </w:instrText>
    </w:r>
    <w:r w:rsidR="00B50474" w:rsidRPr="00D9279E">
      <w:rPr>
        <w:sz w:val="16"/>
      </w:rPr>
      <w:fldChar w:fldCharType="separate"/>
    </w:r>
    <w:r w:rsidR="00033D5A" w:rsidRPr="00033D5A">
      <w:rPr>
        <w:rFonts w:asciiTheme="majorHAnsi" w:hAnsiTheme="majorHAnsi"/>
        <w:noProof/>
        <w:sz w:val="16"/>
      </w:rPr>
      <w:t>3</w:t>
    </w:r>
    <w:r w:rsidR="00B50474" w:rsidRPr="00D9279E">
      <w:rPr>
        <w:sz w:val="16"/>
      </w:rPr>
      <w:fldChar w:fldCharType="end"/>
    </w:r>
  </w:p>
  <w:p w14:paraId="2950EC38" w14:textId="77777777" w:rsidR="00607E64" w:rsidRDefault="00607E64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29924" w14:textId="77777777" w:rsidR="009F3C2F" w:rsidRDefault="009F3C2F">
      <w:r>
        <w:separator/>
      </w:r>
    </w:p>
  </w:footnote>
  <w:footnote w:type="continuationSeparator" w:id="0">
    <w:p w14:paraId="377AEB13" w14:textId="77777777" w:rsidR="009F3C2F" w:rsidRDefault="009F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631"/>
    <w:multiLevelType w:val="hybridMultilevel"/>
    <w:tmpl w:val="C95438E8"/>
    <w:lvl w:ilvl="0" w:tplc="CDB04E3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</w:abstractNum>
  <w:abstractNum w:abstractNumId="1" w15:restartNumberingAfterBreak="0">
    <w:nsid w:val="02E37F86"/>
    <w:multiLevelType w:val="hybridMultilevel"/>
    <w:tmpl w:val="4B4AD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92483"/>
    <w:multiLevelType w:val="hybridMultilevel"/>
    <w:tmpl w:val="D898E5EA"/>
    <w:lvl w:ilvl="0" w:tplc="CDB04E3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</w:abstractNum>
  <w:abstractNum w:abstractNumId="3" w15:restartNumberingAfterBreak="0">
    <w:nsid w:val="2E6E7E5A"/>
    <w:multiLevelType w:val="hybridMultilevel"/>
    <w:tmpl w:val="14EE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</w:abstractNum>
  <w:abstractNum w:abstractNumId="4" w15:restartNumberingAfterBreak="0">
    <w:nsid w:val="30A27B19"/>
    <w:multiLevelType w:val="hybridMultilevel"/>
    <w:tmpl w:val="A2EA5B96"/>
    <w:lvl w:ilvl="0" w:tplc="CDB04E3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</w:abstractNum>
  <w:abstractNum w:abstractNumId="5" w15:restartNumberingAfterBreak="0">
    <w:nsid w:val="330D4821"/>
    <w:multiLevelType w:val="hybridMultilevel"/>
    <w:tmpl w:val="D7DC9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</w:abstractNum>
  <w:abstractNum w:abstractNumId="6" w15:restartNumberingAfterBreak="0">
    <w:nsid w:val="39924BFA"/>
    <w:multiLevelType w:val="hybridMultilevel"/>
    <w:tmpl w:val="24206264"/>
    <w:lvl w:ilvl="0" w:tplc="345E5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A7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6E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47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8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28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A8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8A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0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E173C"/>
    <w:multiLevelType w:val="hybridMultilevel"/>
    <w:tmpl w:val="2BE42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</w:abstractNum>
  <w:abstractNum w:abstractNumId="8" w15:restartNumberingAfterBreak="0">
    <w:nsid w:val="4C9A62FD"/>
    <w:multiLevelType w:val="hybridMultilevel"/>
    <w:tmpl w:val="A9A0E212"/>
    <w:lvl w:ilvl="0" w:tplc="67582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A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1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01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C3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E0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AC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3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AE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33A90"/>
    <w:multiLevelType w:val="hybridMultilevel"/>
    <w:tmpl w:val="D1F65CC2"/>
    <w:lvl w:ilvl="0" w:tplc="00B2236C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6BCE5C7E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9AA488C">
      <w:numFmt w:val="bullet"/>
      <w:lvlText w:val="•"/>
      <w:lvlJc w:val="left"/>
      <w:pPr>
        <w:ind w:left="2197" w:hanging="360"/>
      </w:pPr>
      <w:rPr>
        <w:rFonts w:hint="default"/>
      </w:rPr>
    </w:lvl>
    <w:lvl w:ilvl="3" w:tplc="7A62A518">
      <w:numFmt w:val="bullet"/>
      <w:lvlText w:val="•"/>
      <w:lvlJc w:val="left"/>
      <w:pPr>
        <w:ind w:left="3215" w:hanging="360"/>
      </w:pPr>
      <w:rPr>
        <w:rFonts w:hint="default"/>
      </w:rPr>
    </w:lvl>
    <w:lvl w:ilvl="4" w:tplc="F6FA7CE4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9E92C43C"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A472317A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89340D6E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7192649A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10" w15:restartNumberingAfterBreak="0">
    <w:nsid w:val="5EB22152"/>
    <w:multiLevelType w:val="hybridMultilevel"/>
    <w:tmpl w:val="2E66636A"/>
    <w:lvl w:ilvl="0" w:tplc="F8BE2188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CDB04E3E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1A3CD8E4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5B8444F6">
      <w:numFmt w:val="bullet"/>
      <w:lvlText w:val="•"/>
      <w:lvlJc w:val="left"/>
      <w:pPr>
        <w:ind w:left="3512" w:hanging="360"/>
      </w:pPr>
      <w:rPr>
        <w:rFonts w:hint="default"/>
      </w:rPr>
    </w:lvl>
    <w:lvl w:ilvl="4" w:tplc="1B60A1BA">
      <w:numFmt w:val="bullet"/>
      <w:lvlText w:val="•"/>
      <w:lvlJc w:val="left"/>
      <w:pPr>
        <w:ind w:left="4547" w:hanging="360"/>
      </w:pPr>
      <w:rPr>
        <w:rFonts w:hint="default"/>
      </w:rPr>
    </w:lvl>
    <w:lvl w:ilvl="5" w:tplc="DF4E4F96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959AAC34">
      <w:numFmt w:val="bullet"/>
      <w:lvlText w:val="•"/>
      <w:lvlJc w:val="left"/>
      <w:pPr>
        <w:ind w:left="6618" w:hanging="360"/>
      </w:pPr>
      <w:rPr>
        <w:rFonts w:hint="default"/>
      </w:rPr>
    </w:lvl>
    <w:lvl w:ilvl="7" w:tplc="E0CC96CE">
      <w:numFmt w:val="bullet"/>
      <w:lvlText w:val="•"/>
      <w:lvlJc w:val="left"/>
      <w:pPr>
        <w:ind w:left="7654" w:hanging="360"/>
      </w:pPr>
      <w:rPr>
        <w:rFonts w:hint="default"/>
      </w:rPr>
    </w:lvl>
    <w:lvl w:ilvl="8" w:tplc="08AE5000">
      <w:numFmt w:val="bullet"/>
      <w:lvlText w:val="•"/>
      <w:lvlJc w:val="left"/>
      <w:pPr>
        <w:ind w:left="8689" w:hanging="360"/>
      </w:pPr>
      <w:rPr>
        <w:rFonts w:hint="default"/>
      </w:rPr>
    </w:lvl>
  </w:abstractNum>
  <w:abstractNum w:abstractNumId="11" w15:restartNumberingAfterBreak="0">
    <w:nsid w:val="73BC497F"/>
    <w:multiLevelType w:val="hybridMultilevel"/>
    <w:tmpl w:val="C26E8468"/>
    <w:lvl w:ilvl="0" w:tplc="FEC68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C4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A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EC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88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EA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2C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68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21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64"/>
    <w:rsid w:val="00033D5A"/>
    <w:rsid w:val="00053AB9"/>
    <w:rsid w:val="00083D94"/>
    <w:rsid w:val="000B2B93"/>
    <w:rsid w:val="000C01BC"/>
    <w:rsid w:val="000E7FDC"/>
    <w:rsid w:val="000F236F"/>
    <w:rsid w:val="00115870"/>
    <w:rsid w:val="00116395"/>
    <w:rsid w:val="00133D8A"/>
    <w:rsid w:val="00147D48"/>
    <w:rsid w:val="00192F1A"/>
    <w:rsid w:val="001B09B2"/>
    <w:rsid w:val="001D56A8"/>
    <w:rsid w:val="001D5B80"/>
    <w:rsid w:val="001E5EE8"/>
    <w:rsid w:val="0022EC17"/>
    <w:rsid w:val="00236785"/>
    <w:rsid w:val="00254B61"/>
    <w:rsid w:val="002711D6"/>
    <w:rsid w:val="002E589F"/>
    <w:rsid w:val="003368DA"/>
    <w:rsid w:val="003C270F"/>
    <w:rsid w:val="003C73A1"/>
    <w:rsid w:val="003D15D9"/>
    <w:rsid w:val="003E0AFA"/>
    <w:rsid w:val="00506E58"/>
    <w:rsid w:val="00541AF1"/>
    <w:rsid w:val="00571608"/>
    <w:rsid w:val="005917E2"/>
    <w:rsid w:val="00595898"/>
    <w:rsid w:val="005C7962"/>
    <w:rsid w:val="00607E64"/>
    <w:rsid w:val="0061604E"/>
    <w:rsid w:val="00670213"/>
    <w:rsid w:val="006F7EB3"/>
    <w:rsid w:val="00760165"/>
    <w:rsid w:val="00801FDF"/>
    <w:rsid w:val="008435AE"/>
    <w:rsid w:val="00846F07"/>
    <w:rsid w:val="008909F7"/>
    <w:rsid w:val="00915037"/>
    <w:rsid w:val="00917C73"/>
    <w:rsid w:val="00917DB8"/>
    <w:rsid w:val="00960EB5"/>
    <w:rsid w:val="009C292F"/>
    <w:rsid w:val="009CD64C"/>
    <w:rsid w:val="009F0849"/>
    <w:rsid w:val="009F3C2F"/>
    <w:rsid w:val="00A10A75"/>
    <w:rsid w:val="00A12C44"/>
    <w:rsid w:val="00A81635"/>
    <w:rsid w:val="00A860DA"/>
    <w:rsid w:val="00AB46D3"/>
    <w:rsid w:val="00B0786C"/>
    <w:rsid w:val="00B37B3A"/>
    <w:rsid w:val="00B427E2"/>
    <w:rsid w:val="00B50474"/>
    <w:rsid w:val="00B5588A"/>
    <w:rsid w:val="00B771C8"/>
    <w:rsid w:val="00B97C03"/>
    <w:rsid w:val="00BA601D"/>
    <w:rsid w:val="00C42923"/>
    <w:rsid w:val="00C446D4"/>
    <w:rsid w:val="00C52143"/>
    <w:rsid w:val="00C737B5"/>
    <w:rsid w:val="00CA62AA"/>
    <w:rsid w:val="00CC6C56"/>
    <w:rsid w:val="00CF1FBD"/>
    <w:rsid w:val="00D41899"/>
    <w:rsid w:val="00D646C8"/>
    <w:rsid w:val="00D7109B"/>
    <w:rsid w:val="00D7463C"/>
    <w:rsid w:val="00D869CF"/>
    <w:rsid w:val="00D9279E"/>
    <w:rsid w:val="00DD7197"/>
    <w:rsid w:val="00DF3192"/>
    <w:rsid w:val="00E573B7"/>
    <w:rsid w:val="00E616E3"/>
    <w:rsid w:val="00E84C44"/>
    <w:rsid w:val="00EA7EA6"/>
    <w:rsid w:val="00ED73F6"/>
    <w:rsid w:val="00EE1769"/>
    <w:rsid w:val="00F45406"/>
    <w:rsid w:val="00F473CE"/>
    <w:rsid w:val="00F82A8E"/>
    <w:rsid w:val="00FA2CF7"/>
    <w:rsid w:val="016F835C"/>
    <w:rsid w:val="021F7E50"/>
    <w:rsid w:val="030B53BD"/>
    <w:rsid w:val="05C95E0C"/>
    <w:rsid w:val="0744D9FE"/>
    <w:rsid w:val="07D64EB1"/>
    <w:rsid w:val="09D57B97"/>
    <w:rsid w:val="0AC93E71"/>
    <w:rsid w:val="0D1F5EC9"/>
    <w:rsid w:val="0E692849"/>
    <w:rsid w:val="0F6B2A1E"/>
    <w:rsid w:val="10ED0F22"/>
    <w:rsid w:val="1163EADB"/>
    <w:rsid w:val="1329650D"/>
    <w:rsid w:val="13C01595"/>
    <w:rsid w:val="141BA8EA"/>
    <w:rsid w:val="1424AFE4"/>
    <w:rsid w:val="14939E17"/>
    <w:rsid w:val="15A0FEF4"/>
    <w:rsid w:val="15AF00D5"/>
    <w:rsid w:val="16AB477D"/>
    <w:rsid w:val="1705EB0A"/>
    <w:rsid w:val="1B334D95"/>
    <w:rsid w:val="1BA0C190"/>
    <w:rsid w:val="1D52DA9E"/>
    <w:rsid w:val="1D76218D"/>
    <w:rsid w:val="1F28006B"/>
    <w:rsid w:val="2062CE6B"/>
    <w:rsid w:val="217A0EA5"/>
    <w:rsid w:val="21E7FD17"/>
    <w:rsid w:val="22B8EEAA"/>
    <w:rsid w:val="2575A317"/>
    <w:rsid w:val="259D84D4"/>
    <w:rsid w:val="2608EC9E"/>
    <w:rsid w:val="278C2540"/>
    <w:rsid w:val="2B03DD65"/>
    <w:rsid w:val="2BA38AAC"/>
    <w:rsid w:val="2BFB8B81"/>
    <w:rsid w:val="2C4B0225"/>
    <w:rsid w:val="2E3F6950"/>
    <w:rsid w:val="2EC3F977"/>
    <w:rsid w:val="31770A12"/>
    <w:rsid w:val="31A51499"/>
    <w:rsid w:val="34EACC62"/>
    <w:rsid w:val="369E6291"/>
    <w:rsid w:val="392D1921"/>
    <w:rsid w:val="39E5DAD4"/>
    <w:rsid w:val="3A71F3C1"/>
    <w:rsid w:val="3E85EDF7"/>
    <w:rsid w:val="3F419EF9"/>
    <w:rsid w:val="40E5206E"/>
    <w:rsid w:val="446E433D"/>
    <w:rsid w:val="449A6B6A"/>
    <w:rsid w:val="452B0958"/>
    <w:rsid w:val="461C0020"/>
    <w:rsid w:val="4623307E"/>
    <w:rsid w:val="47FAECFC"/>
    <w:rsid w:val="48F4CBF9"/>
    <w:rsid w:val="49948EC9"/>
    <w:rsid w:val="49C0E725"/>
    <w:rsid w:val="4AAB4167"/>
    <w:rsid w:val="4B4FE42D"/>
    <w:rsid w:val="4BC37842"/>
    <w:rsid w:val="4BD2D03F"/>
    <w:rsid w:val="4C0594C0"/>
    <w:rsid w:val="4C4E90B0"/>
    <w:rsid w:val="4F7D46B8"/>
    <w:rsid w:val="4F83D0EC"/>
    <w:rsid w:val="51EF072B"/>
    <w:rsid w:val="53948675"/>
    <w:rsid w:val="5495BA5B"/>
    <w:rsid w:val="54D20B29"/>
    <w:rsid w:val="56420AAB"/>
    <w:rsid w:val="5769CDB4"/>
    <w:rsid w:val="57F01D7C"/>
    <w:rsid w:val="58CB912A"/>
    <w:rsid w:val="598523D1"/>
    <w:rsid w:val="5A33FB4B"/>
    <w:rsid w:val="5CEDA344"/>
    <w:rsid w:val="5DCC6BBE"/>
    <w:rsid w:val="5E749C34"/>
    <w:rsid w:val="5F99E77C"/>
    <w:rsid w:val="60E319A5"/>
    <w:rsid w:val="6293B6B8"/>
    <w:rsid w:val="6B1488A1"/>
    <w:rsid w:val="6BBAC942"/>
    <w:rsid w:val="6BD11D37"/>
    <w:rsid w:val="6C063A2E"/>
    <w:rsid w:val="6DB44CFF"/>
    <w:rsid w:val="6FA52036"/>
    <w:rsid w:val="7097F4B8"/>
    <w:rsid w:val="70CB1B3A"/>
    <w:rsid w:val="73DFA040"/>
    <w:rsid w:val="73DFC684"/>
    <w:rsid w:val="754347C2"/>
    <w:rsid w:val="757B96E5"/>
    <w:rsid w:val="76676C52"/>
    <w:rsid w:val="78CB94D9"/>
    <w:rsid w:val="79396706"/>
    <w:rsid w:val="797215D5"/>
    <w:rsid w:val="7976CAAE"/>
    <w:rsid w:val="7C9C1238"/>
    <w:rsid w:val="7D054D98"/>
    <w:rsid w:val="7D91FB31"/>
    <w:rsid w:val="7EBC7E7E"/>
    <w:rsid w:val="7F66412A"/>
    <w:rsid w:val="7FD3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BA370"/>
  <w15:docId w15:val="{D20192C6-A42B-4F4C-BB84-7B1BAA92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3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E573B7"/>
    <w:pPr>
      <w:spacing w:line="272" w:lineRule="exact"/>
      <w:ind w:left="820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3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73B7"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573B7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E573B7"/>
  </w:style>
  <w:style w:type="character" w:customStyle="1" w:styleId="Heading2Char">
    <w:name w:val="Heading 2 Char"/>
    <w:basedOn w:val="DefaultParagraphFont"/>
    <w:link w:val="Heading2"/>
    <w:uiPriority w:val="9"/>
    <w:rsid w:val="00E573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B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73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C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7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2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79E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C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C44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1A55692EC174B87D510F346DAC0A8" ma:contentTypeVersion="12" ma:contentTypeDescription="Create a new document." ma:contentTypeScope="" ma:versionID="e627be255a043bde2bcd195190e130ed">
  <xsd:schema xmlns:xsd="http://www.w3.org/2001/XMLSchema" xmlns:xs="http://www.w3.org/2001/XMLSchema" xmlns:p="http://schemas.microsoft.com/office/2006/metadata/properties" xmlns:ns3="8f3feaad-d6c6-4e57-9546-8a1cbb3fc852" xmlns:ns4="761c34fb-ec12-4c55-b43d-3af5d68307cb" targetNamespace="http://schemas.microsoft.com/office/2006/metadata/properties" ma:root="true" ma:fieldsID="49815d4a75e55b2474070b3005f48b96" ns3:_="" ns4:_="">
    <xsd:import namespace="8f3feaad-d6c6-4e57-9546-8a1cbb3fc852"/>
    <xsd:import namespace="761c34fb-ec12-4c55-b43d-3af5d6830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feaad-d6c6-4e57-9546-8a1cbb3f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34fb-ec12-4c55-b43d-3af5d6830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0A649-8718-4F70-B36F-2DD15FE6E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B276E-522B-4706-893D-41AF680EA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1FC5E-1FA2-4985-8D54-FAE5B7048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feaad-d6c6-4e57-9546-8a1cbb3fc852"/>
    <ds:schemaRef ds:uri="761c34fb-ec12-4c55-b43d-3af5d6830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</dc:creator>
  <cp:lastModifiedBy>Catherine Bustamante</cp:lastModifiedBy>
  <cp:revision>2</cp:revision>
  <dcterms:created xsi:type="dcterms:W3CDTF">2022-12-13T16:56:00Z</dcterms:created>
  <dcterms:modified xsi:type="dcterms:W3CDTF">2022-12-13T16:56:00Z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  <property fmtid="{D5CDD505-2E9C-101B-9397-08002B2CF9AE}" pid="5" name="ContentTypeId">
    <vt:lpwstr>0x0101003181A55692EC174B87D510F346DAC0A8</vt:lpwstr>
  </property>
</Properties>
</file>